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AC107" w14:textId="77777777" w:rsidR="003C5741" w:rsidRDefault="003C5741">
      <w:pPr>
        <w:pStyle w:val="BodyText"/>
        <w:spacing w:before="3"/>
        <w:rPr>
          <w:sz w:val="4"/>
        </w:rPr>
      </w:pPr>
    </w:p>
    <w:p w14:paraId="1FCBFDFD" w14:textId="77777777" w:rsidR="003C5741" w:rsidRDefault="00D6634C">
      <w:pPr>
        <w:pStyle w:val="BodyText"/>
        <w:spacing w:line="20" w:lineRule="exact"/>
        <w:ind w:left="313"/>
        <w:rPr>
          <w:sz w:val="2"/>
        </w:rPr>
      </w:pPr>
      <w:r>
        <w:rPr>
          <w:noProof/>
          <w:sz w:val="2"/>
        </w:rPr>
        <mc:AlternateContent>
          <mc:Choice Requires="wpg">
            <w:drawing>
              <wp:inline distT="0" distB="0" distL="0" distR="0" wp14:anchorId="21EC55DC" wp14:editId="4987884A">
                <wp:extent cx="5766435" cy="45719"/>
                <wp:effectExtent l="0" t="0" r="0" b="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6435" cy="45719"/>
                          <a:chOff x="0" y="0"/>
                          <a:chExt cx="6291580" cy="6350"/>
                        </a:xfrm>
                      </wpg:grpSpPr>
                      <wps:wsp>
                        <wps:cNvPr id="6" name="Graphic 6"/>
                        <wps:cNvSpPr/>
                        <wps:spPr>
                          <a:xfrm>
                            <a:off x="0" y="3175"/>
                            <a:ext cx="6291580" cy="1270"/>
                          </a:xfrm>
                          <a:custGeom>
                            <a:avLst/>
                            <a:gdLst/>
                            <a:ahLst/>
                            <a:cxnLst/>
                            <a:rect l="l" t="t" r="r" b="b"/>
                            <a:pathLst>
                              <a:path w="6291580">
                                <a:moveTo>
                                  <a:pt x="0" y="0"/>
                                </a:moveTo>
                                <a:lnTo>
                                  <a:pt x="6291580" y="0"/>
                                </a:lnTo>
                              </a:path>
                            </a:pathLst>
                          </a:custGeom>
                          <a:ln w="6350">
                            <a:solidFill>
                              <a:srgbClr val="843B0C"/>
                            </a:solidFill>
                            <a:prstDash val="solid"/>
                          </a:ln>
                        </wps:spPr>
                        <wps:bodyPr wrap="square" lIns="0" tIns="0" rIns="0" bIns="0" rtlCol="0">
                          <a:prstTxWarp prst="textNoShape">
                            <a:avLst/>
                          </a:prstTxWarp>
                          <a:noAutofit/>
                        </wps:bodyPr>
                      </wps:wsp>
                    </wpg:wgp>
                  </a:graphicData>
                </a:graphic>
              </wp:inline>
            </w:drawing>
          </mc:Choice>
          <mc:Fallback>
            <w:pict>
              <v:group w14:anchorId="497AA3D3" id="Group 5" o:spid="_x0000_s1026" style="width:454.05pt;height:3.6pt;mso-position-horizontal-relative:char;mso-position-vertical-relative:line" coordsize="6291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">
                <v:shape id="Graphic 6" o:spid="_x0000_s1027" style="position:absolute;top:31;width:62915;height:13;visibility:visible;mso-wrap-style:square;v-text-anchor:top" coordsize="62915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" path="m,l6291580,e" filled="f" strokecolor="#843b0c" strokeweight=".5pt">
                  <v:path arrowok="t"/>
                </v:shape>
                <w10:anchorlock/>
              </v:group>
            </w:pict>
          </mc:Fallback>
        </mc:AlternateContent>
      </w:r>
    </w:p>
    <w:p w14:paraId="6FDBA195" w14:textId="5CA04BC9" w:rsidR="003C5741" w:rsidRDefault="003C5741">
      <w:pPr>
        <w:pStyle w:val="BodyText"/>
        <w:spacing w:before="6"/>
        <w:rPr>
          <w:sz w:val="6"/>
        </w:rPr>
      </w:pPr>
    </w:p>
    <w:p w14:paraId="48B53934" w14:textId="4D4C7D5B" w:rsidR="006F3D3D" w:rsidRPr="00971033" w:rsidRDefault="006F3D3D" w:rsidP="00971033">
      <w:pPr>
        <w:pStyle w:val="BodyText"/>
        <w:spacing w:before="9"/>
        <w:rPr>
          <w:sz w:val="8"/>
        </w:rPr>
      </w:pPr>
    </w:p>
    <w:p w14:paraId="1B45CD03" w14:textId="1D961D04" w:rsidR="003C5741" w:rsidRPr="00971033" w:rsidRDefault="00971033" w:rsidP="002511FB">
      <w:pPr>
        <w:pStyle w:val="Heading1"/>
        <w:rPr>
          <w:sz w:val="40"/>
          <w:szCs w:val="40"/>
        </w:rPr>
      </w:pPr>
      <w:r w:rsidRPr="00971033">
        <w:rPr>
          <w:sz w:val="40"/>
          <w:szCs w:val="40"/>
        </w:rPr>
        <w:t xml:space="preserve">Exploring Success </w:t>
      </w:r>
      <w:r>
        <w:rPr>
          <w:sz w:val="40"/>
          <w:szCs w:val="40"/>
        </w:rPr>
        <w:t>a</w:t>
      </w:r>
      <w:r w:rsidRPr="00971033">
        <w:rPr>
          <w:sz w:val="40"/>
          <w:szCs w:val="40"/>
        </w:rPr>
        <w:t xml:space="preserve">nd Failure Factors </w:t>
      </w:r>
      <w:r>
        <w:rPr>
          <w:sz w:val="40"/>
          <w:szCs w:val="40"/>
        </w:rPr>
        <w:t>a</w:t>
      </w:r>
      <w:r w:rsidRPr="00971033">
        <w:rPr>
          <w:sz w:val="40"/>
          <w:szCs w:val="40"/>
        </w:rPr>
        <w:t xml:space="preserve">mong Street Coffee Entrepreneurs </w:t>
      </w:r>
      <w:r>
        <w:rPr>
          <w:sz w:val="40"/>
          <w:szCs w:val="40"/>
        </w:rPr>
        <w:t>i</w:t>
      </w:r>
      <w:r w:rsidRPr="00971033">
        <w:rPr>
          <w:sz w:val="40"/>
          <w:szCs w:val="40"/>
        </w:rPr>
        <w:t>n Kuala Lumpur, Malaysia</w:t>
      </w:r>
    </w:p>
    <w:p w14:paraId="5FD6A75B" w14:textId="27DC708D" w:rsidR="003C5741" w:rsidRDefault="003C5741">
      <w:pPr>
        <w:pStyle w:val="BodyText"/>
        <w:ind w:left="5427"/>
        <w:rPr>
          <w:sz w:val="20"/>
        </w:rPr>
      </w:pPr>
    </w:p>
    <w:p w14:paraId="1D9F2FE6" w14:textId="5537C4AF" w:rsidR="006E4949" w:rsidRPr="003B77CA" w:rsidRDefault="00D6634C" w:rsidP="00595978">
      <w:pPr>
        <w:pStyle w:val="BodyText"/>
        <w:ind w:left="355"/>
        <w:jc w:val="center"/>
        <w:rPr>
          <w:b/>
          <w:bCs/>
        </w:rPr>
      </w:pPr>
      <w:r w:rsidRPr="003B77CA">
        <w:rPr>
          <w:b/>
          <w:bCs/>
          <w:noProof/>
        </w:rPr>
        <mc:AlternateContent>
          <mc:Choice Requires="wpg">
            <w:drawing>
              <wp:inline distT="0" distB="0" distL="0" distR="0" wp14:anchorId="694D1964" wp14:editId="4DD3F44F">
                <wp:extent cx="7620" cy="172720"/>
                <wp:effectExtent l="0" t="0" r="0" b="0"/>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20" cy="172720"/>
                          <a:chOff x="0" y="0"/>
                          <a:chExt cx="7620" cy="172720"/>
                        </a:xfrm>
                      </wpg:grpSpPr>
                      <wps:wsp>
                        <wps:cNvPr id="14" name="Graphic 14"/>
                        <wps:cNvSpPr/>
                        <wps:spPr>
                          <a:xfrm>
                            <a:off x="0" y="12"/>
                            <a:ext cx="7620" cy="172720"/>
                          </a:xfrm>
                          <a:custGeom>
                            <a:avLst/>
                            <a:gdLst/>
                            <a:ahLst/>
                            <a:cxnLst/>
                            <a:rect l="l" t="t" r="r" b="b"/>
                            <a:pathLst>
                              <a:path w="7620" h="172720">
                                <a:moveTo>
                                  <a:pt x="7620" y="0"/>
                                </a:moveTo>
                                <a:lnTo>
                                  <a:pt x="0" y="0"/>
                                </a:lnTo>
                                <a:lnTo>
                                  <a:pt x="0" y="3035"/>
                                </a:lnTo>
                                <a:lnTo>
                                  <a:pt x="0" y="169151"/>
                                </a:lnTo>
                                <a:lnTo>
                                  <a:pt x="0" y="172199"/>
                                </a:lnTo>
                                <a:lnTo>
                                  <a:pt x="7620" y="172199"/>
                                </a:lnTo>
                                <a:lnTo>
                                  <a:pt x="7620" y="169151"/>
                                </a:lnTo>
                                <a:lnTo>
                                  <a:pt x="3048" y="169151"/>
                                </a:lnTo>
                                <a:lnTo>
                                  <a:pt x="3048" y="3035"/>
                                </a:lnTo>
                                <a:lnTo>
                                  <a:pt x="7620" y="3035"/>
                                </a:lnTo>
                                <a:lnTo>
                                  <a:pt x="7620" y="0"/>
                                </a:lnTo>
                                <a:close/>
                              </a:path>
                            </a:pathLst>
                          </a:custGeom>
                          <a:solidFill>
                            <a:srgbClr val="7E7E7E"/>
                          </a:solidFill>
                        </wps:spPr>
                        <wps:bodyPr wrap="square" lIns="0" tIns="0" rIns="0" bIns="0" rtlCol="0">
                          <a:prstTxWarp prst="textNoShape">
                            <a:avLst/>
                          </a:prstTxWarp>
                          <a:noAutofit/>
                        </wps:bodyPr>
                      </wps:wsp>
                    </wpg:wgp>
                  </a:graphicData>
                </a:graphic>
              </wp:inline>
            </w:drawing>
          </mc:Choice>
          <mc:Fallback xmlns:oel="http://schemas.microsoft.com/office/2019/extlst">
            <w:pict>
              <v:group w14:anchorId="4C02D17B" id="Group 13" o:spid="_x0000_s1026" style="width:.6pt;height:13.6pt;mso-position-horizontal-relative:char;mso-position-vertical-relative:line" coordsize="7620,172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">
                <v:shape id="Graphic 14" o:spid="_x0000_s1027" style="position:absolute;top:12;width:7620;height:172720;visibility:visible;mso-wrap-style:square;v-text-anchor:top" coordsize="7620,172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" path="m7620,l,,,3035,,169151r,3048l7620,172199r,-3048l3048,169151r,-166116l7620,3035,7620,xe" fillcolor="#7e7e7e" stroked="f">
                  <v:path arrowok="t"/>
                </v:shape>
                <w10:anchorlock/>
              </v:group>
            </w:pict>
          </mc:Fallback>
        </mc:AlternateContent>
      </w:r>
      <w:r w:rsidRPr="003B77CA">
        <w:rPr>
          <w:b/>
          <w:bCs/>
        </w:rPr>
        <w:t>Nur</w:t>
      </w:r>
      <w:r w:rsidRPr="003B77CA">
        <w:rPr>
          <w:b/>
          <w:bCs/>
          <w:spacing w:val="-13"/>
        </w:rPr>
        <w:t xml:space="preserve"> </w:t>
      </w:r>
      <w:r w:rsidRPr="003B77CA">
        <w:rPr>
          <w:b/>
          <w:bCs/>
        </w:rPr>
        <w:t>Aqiellah</w:t>
      </w:r>
      <w:r w:rsidRPr="003B77CA">
        <w:rPr>
          <w:b/>
          <w:bCs/>
          <w:spacing w:val="-9"/>
        </w:rPr>
        <w:t xml:space="preserve"> </w:t>
      </w:r>
      <w:r w:rsidRPr="003B77CA">
        <w:rPr>
          <w:b/>
          <w:bCs/>
        </w:rPr>
        <w:t>Zulkifli,</w:t>
      </w:r>
      <w:r w:rsidRPr="003B77CA">
        <w:rPr>
          <w:b/>
          <w:bCs/>
          <w:spacing w:val="-11"/>
        </w:rPr>
        <w:t xml:space="preserve"> </w:t>
      </w:r>
      <w:r w:rsidRPr="003B77CA">
        <w:rPr>
          <w:b/>
          <w:bCs/>
        </w:rPr>
        <w:t>Nor</w:t>
      </w:r>
      <w:r w:rsidR="003B77CA">
        <w:rPr>
          <w:b/>
          <w:bCs/>
        </w:rPr>
        <w:t xml:space="preserve"> </w:t>
      </w:r>
      <w:r w:rsidRPr="003B77CA">
        <w:rPr>
          <w:b/>
          <w:bCs/>
        </w:rPr>
        <w:t>Haninah</w:t>
      </w:r>
      <w:r w:rsidRPr="003B77CA">
        <w:rPr>
          <w:b/>
          <w:bCs/>
          <w:spacing w:val="-10"/>
        </w:rPr>
        <w:t xml:space="preserve"> </w:t>
      </w:r>
      <w:r w:rsidRPr="003B77CA">
        <w:rPr>
          <w:b/>
          <w:bCs/>
        </w:rPr>
        <w:t>A</w:t>
      </w:r>
      <w:r w:rsidR="003B77CA">
        <w:rPr>
          <w:b/>
          <w:bCs/>
        </w:rPr>
        <w:t xml:space="preserve">. </w:t>
      </w:r>
      <w:r w:rsidRPr="003B77CA">
        <w:rPr>
          <w:b/>
          <w:bCs/>
        </w:rPr>
        <w:t>Ghani</w:t>
      </w:r>
      <w:r w:rsidR="00196B31">
        <w:rPr>
          <w:b/>
          <w:bCs/>
        </w:rPr>
        <w:t>*</w:t>
      </w:r>
      <w:r w:rsidRPr="003B77CA">
        <w:rPr>
          <w:b/>
          <w:bCs/>
        </w:rPr>
        <w:t xml:space="preserve"> </w:t>
      </w:r>
      <w:r w:rsidR="003B77CA">
        <w:rPr>
          <w:b/>
          <w:bCs/>
        </w:rPr>
        <w:br/>
      </w:r>
    </w:p>
    <w:p w14:paraId="747A4AF4" w14:textId="22E3E0A5" w:rsidR="006E4949" w:rsidRDefault="006E4949" w:rsidP="00595978">
      <w:pPr>
        <w:pStyle w:val="BodyText"/>
        <w:ind w:left="355"/>
        <w:jc w:val="center"/>
        <w:rPr>
          <w:sz w:val="20"/>
          <w:szCs w:val="20"/>
        </w:rPr>
      </w:pPr>
      <w:r w:rsidRPr="002511FB">
        <w:rPr>
          <w:sz w:val="20"/>
          <w:szCs w:val="20"/>
        </w:rPr>
        <w:t>Faculty of Business and Accountancy, Universiti Poly-Tech Malaysia</w:t>
      </w:r>
    </w:p>
    <w:p w14:paraId="1B2DEAA4" w14:textId="0AD6933D" w:rsidR="00971033" w:rsidRPr="002511FB" w:rsidRDefault="00971033" w:rsidP="00595978">
      <w:pPr>
        <w:pStyle w:val="BodyText"/>
        <w:ind w:left="355"/>
        <w:jc w:val="center"/>
        <w:rPr>
          <w:sz w:val="20"/>
          <w:szCs w:val="20"/>
        </w:rPr>
      </w:pPr>
      <w:r>
        <w:rPr>
          <w:sz w:val="20"/>
          <w:szCs w:val="20"/>
        </w:rPr>
        <w:t>56100 Kuala Lumpur, Malaysia</w:t>
      </w:r>
    </w:p>
    <w:p w14:paraId="3CB76974" w14:textId="57816037" w:rsidR="003C5741" w:rsidRDefault="00196B31" w:rsidP="006E4949">
      <w:pPr>
        <w:pStyle w:val="BodyText"/>
        <w:ind w:left="355"/>
        <w:jc w:val="center"/>
        <w:rPr>
          <w:spacing w:val="-2"/>
          <w:sz w:val="20"/>
          <w:szCs w:val="20"/>
        </w:rPr>
      </w:pPr>
      <w:r>
        <w:rPr>
          <w:sz w:val="20"/>
          <w:szCs w:val="20"/>
        </w:rPr>
        <w:t>*</w:t>
      </w:r>
      <w:r w:rsidR="00D6634C" w:rsidRPr="002511FB">
        <w:rPr>
          <w:sz w:val="20"/>
          <w:szCs w:val="20"/>
        </w:rPr>
        <w:t>Correspo</w:t>
      </w:r>
      <w:r w:rsidR="006E4949" w:rsidRPr="002511FB">
        <w:rPr>
          <w:sz w:val="20"/>
          <w:szCs w:val="20"/>
        </w:rPr>
        <w:t xml:space="preserve">nding author: </w:t>
      </w:r>
      <w:r w:rsidR="00D6634C" w:rsidRPr="002511FB">
        <w:rPr>
          <w:spacing w:val="-2"/>
          <w:sz w:val="20"/>
          <w:szCs w:val="20"/>
        </w:rPr>
        <w:t>norhaninah@uptm.edu.my</w:t>
      </w:r>
    </w:p>
    <w:p w14:paraId="53B566CF" w14:textId="77777777" w:rsidR="002511FB" w:rsidRPr="002511FB" w:rsidRDefault="002511FB" w:rsidP="006E4949">
      <w:pPr>
        <w:pStyle w:val="BodyText"/>
        <w:ind w:left="355"/>
        <w:jc w:val="center"/>
        <w:rPr>
          <w:sz w:val="20"/>
          <w:szCs w:val="20"/>
        </w:rPr>
      </w:pPr>
    </w:p>
    <w:p w14:paraId="5C317D78" w14:textId="5487ACC6" w:rsidR="003C5741" w:rsidRPr="002511FB" w:rsidRDefault="002511FB" w:rsidP="006E4949">
      <w:pPr>
        <w:pStyle w:val="BodyText"/>
        <w:ind w:left="360"/>
        <w:jc w:val="center"/>
        <w:rPr>
          <w:sz w:val="20"/>
          <w:szCs w:val="20"/>
        </w:rPr>
      </w:pPr>
      <w:r w:rsidRPr="002511FB">
        <w:rPr>
          <w:color w:val="000000"/>
          <w:sz w:val="20"/>
          <w:szCs w:val="20"/>
        </w:rPr>
        <w:t>Received 31 March 2025, Revised 20 April 2025, Accepted 30 April 2025, Published 31 May 2025</w:t>
      </w:r>
    </w:p>
    <w:p w14:paraId="38CDD197" w14:textId="2BE83988" w:rsidR="003C5741" w:rsidRDefault="006F3D3D">
      <w:pPr>
        <w:pStyle w:val="BodyText"/>
        <w:spacing w:before="6"/>
        <w:rPr>
          <w:sz w:val="17"/>
        </w:rPr>
      </w:pPr>
      <w:r>
        <w:rPr>
          <w:noProof/>
          <w:sz w:val="17"/>
        </w:rPr>
        <mc:AlternateContent>
          <mc:Choice Requires="wps">
            <w:drawing>
              <wp:anchor distT="0" distB="0" distL="0" distR="0" simplePos="0" relativeHeight="487591424" behindDoc="1" locked="0" layoutInCell="1" allowOverlap="1" wp14:anchorId="55D9A42D" wp14:editId="63A5C650">
                <wp:simplePos x="0" y="0"/>
                <wp:positionH relativeFrom="page">
                  <wp:posOffset>1036320</wp:posOffset>
                </wp:positionH>
                <wp:positionV relativeFrom="paragraph">
                  <wp:posOffset>142240</wp:posOffset>
                </wp:positionV>
                <wp:extent cx="5882640" cy="45085"/>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2640" cy="45085"/>
                        </a:xfrm>
                        <a:custGeom>
                          <a:avLst/>
                          <a:gdLst/>
                          <a:ahLst/>
                          <a:cxnLst/>
                          <a:rect l="l" t="t" r="r" b="b"/>
                          <a:pathLst>
                            <a:path w="6291580">
                              <a:moveTo>
                                <a:pt x="0" y="0"/>
                              </a:moveTo>
                              <a:lnTo>
                                <a:pt x="6291580" y="0"/>
                              </a:lnTo>
                            </a:path>
                          </a:pathLst>
                        </a:custGeom>
                        <a:ln w="3175">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F16E11" id="Graphic 16" o:spid="_x0000_s1026" style="position:absolute;margin-left:81.6pt;margin-top:11.2pt;width:463.2pt;height:3.55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629158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" path="m,l6291580,e" filled="f" strokeweight=".25pt">
                <v:path arrowok="t"/>
                <w10:wrap type="topAndBottom" anchorx="page"/>
              </v:shape>
            </w:pict>
          </mc:Fallback>
        </mc:AlternateContent>
      </w:r>
    </w:p>
    <w:p w14:paraId="4AEE67FE" w14:textId="17D044B3" w:rsidR="003C5741" w:rsidRDefault="003C5741">
      <w:pPr>
        <w:pStyle w:val="BodyText"/>
        <w:spacing w:before="74"/>
        <w:rPr>
          <w:sz w:val="20"/>
        </w:rPr>
      </w:pPr>
    </w:p>
    <w:p w14:paraId="371868D2" w14:textId="77777777" w:rsidR="003C5741" w:rsidRDefault="003C5741">
      <w:pPr>
        <w:pStyle w:val="BodyText"/>
        <w:rPr>
          <w:sz w:val="20"/>
        </w:rPr>
        <w:sectPr w:rsidR="003C5741" w:rsidSect="006F3D3D">
          <w:headerReference w:type="default" r:id="rId8"/>
          <w:footerReference w:type="default" r:id="rId9"/>
          <w:type w:val="continuous"/>
          <w:pgSz w:w="12240" w:h="15840"/>
          <w:pgMar w:top="1440" w:right="1440" w:bottom="1440" w:left="1440" w:header="1018" w:footer="2183" w:gutter="0"/>
          <w:pgNumType w:start="111"/>
          <w:cols w:space="720"/>
          <w:docGrid w:linePitch="299"/>
        </w:sectPr>
      </w:pPr>
    </w:p>
    <w:p w14:paraId="3E7A0932" w14:textId="77777777" w:rsidR="003C5741" w:rsidRDefault="00D6634C" w:rsidP="002511FB">
      <w:pPr>
        <w:pStyle w:val="Heading1"/>
      </w:pPr>
      <w:r>
        <w:rPr>
          <w:noProof/>
        </w:rPr>
        <mc:AlternateContent>
          <mc:Choice Requires="wps">
            <w:drawing>
              <wp:anchor distT="0" distB="0" distL="0" distR="0" simplePos="0" relativeHeight="15733760" behindDoc="0" locked="0" layoutInCell="1" allowOverlap="1" wp14:anchorId="4E362266" wp14:editId="0DD2824B">
                <wp:simplePos x="0" y="0"/>
                <wp:positionH relativeFrom="page">
                  <wp:posOffset>1742186</wp:posOffset>
                </wp:positionH>
                <wp:positionV relativeFrom="paragraph">
                  <wp:posOffset>60908</wp:posOffset>
                </wp:positionV>
                <wp:extent cx="7620" cy="17399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 cy="173990"/>
                        </a:xfrm>
                        <a:custGeom>
                          <a:avLst/>
                          <a:gdLst/>
                          <a:ahLst/>
                          <a:cxnLst/>
                          <a:rect l="l" t="t" r="r" b="b"/>
                          <a:pathLst>
                            <a:path w="7620" h="173990">
                              <a:moveTo>
                                <a:pt x="7607" y="0"/>
                              </a:moveTo>
                              <a:lnTo>
                                <a:pt x="0" y="0"/>
                              </a:lnTo>
                              <a:lnTo>
                                <a:pt x="0" y="3048"/>
                              </a:lnTo>
                              <a:lnTo>
                                <a:pt x="0" y="170688"/>
                              </a:lnTo>
                              <a:lnTo>
                                <a:pt x="0" y="173736"/>
                              </a:lnTo>
                              <a:lnTo>
                                <a:pt x="7607" y="173736"/>
                              </a:lnTo>
                              <a:lnTo>
                                <a:pt x="7607" y="170688"/>
                              </a:lnTo>
                              <a:lnTo>
                                <a:pt x="3035" y="170688"/>
                              </a:lnTo>
                              <a:lnTo>
                                <a:pt x="3035" y="3048"/>
                              </a:lnTo>
                              <a:lnTo>
                                <a:pt x="7607" y="3048"/>
                              </a:lnTo>
                              <a:lnTo>
                                <a:pt x="7607" y="0"/>
                              </a:lnTo>
                              <a:close/>
                            </a:path>
                          </a:pathLst>
                        </a:custGeom>
                        <a:solidFill>
                          <a:srgbClr val="7E7E7E"/>
                        </a:solidFill>
                      </wps:spPr>
                      <wps:bodyPr wrap="square" lIns="0" tIns="0" rIns="0" bIns="0" rtlCol="0">
                        <a:prstTxWarp prst="textNoShape">
                          <a:avLst/>
                        </a:prstTxWarp>
                        <a:noAutofit/>
                      </wps:bodyPr>
                    </wps:wsp>
                  </a:graphicData>
                </a:graphic>
              </wp:anchor>
            </w:drawing>
          </mc:Choice>
          <mc:Fallback xmlns:oel="http://schemas.microsoft.com/office/2019/extlst">
            <w:pict>
              <v:shape w14:anchorId="07CAD4BF" id="Graphic 17" o:spid="_x0000_s1026" style="position:absolute;margin-left:137.2pt;margin-top:4.8pt;width:.6pt;height:13.7pt;z-index:15733760;visibility:visible;mso-wrap-style:square;mso-wrap-distance-left:0;mso-wrap-distance-top:0;mso-wrap-distance-right:0;mso-wrap-distance-bottom:0;mso-position-horizontal:absolute;mso-position-horizontal-relative:page;mso-position-vertical:absolute;mso-position-vertical-relative:text;v-text-anchor:top" coordsize="7620,173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" path="m7607,l,,,3048,,170688r,3048l7607,173736r,-3048l3035,170688r,-167640l7607,3048,7607,xe" fillcolor="#7e7e7e" stroked="f">
                <v:path arrowok="t"/>
                <w10:wrap anchorx="page"/>
              </v:shape>
            </w:pict>
          </mc:Fallback>
        </mc:AlternateContent>
      </w:r>
      <w:r>
        <w:t>ABSTRACT</w:t>
      </w:r>
    </w:p>
    <w:p w14:paraId="5EAC261C" w14:textId="77777777" w:rsidR="006F3D3D" w:rsidRDefault="006F3D3D">
      <w:pPr>
        <w:pStyle w:val="BodyText"/>
        <w:spacing w:before="271"/>
        <w:ind w:left="360"/>
        <w:jc w:val="both"/>
        <w:rPr>
          <w:sz w:val="20"/>
          <w:szCs w:val="20"/>
        </w:rPr>
        <w:sectPr w:rsidR="006F3D3D" w:rsidSect="006F3D3D">
          <w:type w:val="continuous"/>
          <w:pgSz w:w="12240" w:h="15840"/>
          <w:pgMar w:top="1440" w:right="1440" w:bottom="1440" w:left="1440" w:header="1018" w:footer="2183" w:gutter="0"/>
          <w:cols w:num="2" w:space="720" w:equalWidth="0">
            <w:col w:w="8011" w:space="40"/>
            <w:col w:w="1309"/>
          </w:cols>
          <w:docGrid w:linePitch="299"/>
        </w:sectPr>
      </w:pPr>
    </w:p>
    <w:p w14:paraId="5916E60C" w14:textId="38904E41" w:rsidR="0085097D" w:rsidRPr="0085097D" w:rsidRDefault="0085097D" w:rsidP="0085097D">
      <w:pPr>
        <w:widowControl/>
        <w:autoSpaceDE/>
        <w:autoSpaceDN/>
        <w:spacing w:before="100" w:beforeAutospacing="1" w:after="100" w:afterAutospacing="1"/>
        <w:jc w:val="both"/>
        <w:rPr>
          <w:szCs w:val="20"/>
          <w:lang w:val="en-GB" w:eastAsia="en-GB"/>
        </w:rPr>
      </w:pPr>
      <w:r w:rsidRPr="0085097D">
        <w:rPr>
          <w:szCs w:val="20"/>
          <w:lang w:val="en-GB" w:eastAsia="en-GB"/>
        </w:rPr>
        <w:t>The street coffee business has become an important component of Malaysia’s urban food entrepreneurship sector, particularly in Kuala Lumpur, where consumer demand for affordable</w:t>
      </w:r>
      <w:r w:rsidR="0023224A">
        <w:rPr>
          <w:szCs w:val="20"/>
          <w:lang w:val="en-GB" w:eastAsia="en-GB"/>
        </w:rPr>
        <w:t>, accessible coffee services continues to grow</w:t>
      </w:r>
      <w:r w:rsidRPr="0085097D">
        <w:rPr>
          <w:szCs w:val="20"/>
          <w:lang w:val="en-GB" w:eastAsia="en-GB"/>
        </w:rPr>
        <w:t>. This study explores the factors influencing the success and failure of street coffee entrepreneurs in Kuala Lumpur, Malaysia. A qualitative research approach was employed through semi-structured interviews with selected local coffee entrepreneurs operating in the street food sector. The collected data were analysed using thematic analysis to identify key patterns related to entrepreneurial practices, operational challenges, and business sustainability strategies.</w:t>
      </w:r>
    </w:p>
    <w:p w14:paraId="5E84395E" w14:textId="77777777" w:rsidR="0085097D" w:rsidRPr="0085097D" w:rsidRDefault="0085097D" w:rsidP="0085097D">
      <w:pPr>
        <w:widowControl/>
        <w:autoSpaceDE/>
        <w:autoSpaceDN/>
        <w:spacing w:before="100" w:beforeAutospacing="1" w:after="100" w:afterAutospacing="1"/>
        <w:jc w:val="both"/>
        <w:rPr>
          <w:szCs w:val="20"/>
          <w:lang w:val="en-GB" w:eastAsia="en-GB"/>
        </w:rPr>
      </w:pPr>
      <w:r w:rsidRPr="0085097D">
        <w:rPr>
          <w:szCs w:val="20"/>
          <w:lang w:val="en-GB" w:eastAsia="en-GB"/>
        </w:rPr>
        <w:t>The findings reveal that successful entrepreneurs demonstrate strong branding and marketing capabilities, effective financial management, product innovation, strategic location selection, and adaptability to changing consumer preferences. In contrast, business failure is associated with poor communication, lack of business planning, inadequate financial management, limited market differentiation, and difficulties in managing operations and customer expectations. The study also highlights the importance of sustainability practices, technological adaptation, and customer engagement in maintaining long-term business competitiveness.</w:t>
      </w:r>
    </w:p>
    <w:p w14:paraId="1199B147" w14:textId="73EAE1C7" w:rsidR="0085097D" w:rsidRPr="0085097D" w:rsidRDefault="0085097D" w:rsidP="0085097D">
      <w:pPr>
        <w:widowControl/>
        <w:autoSpaceDE/>
        <w:autoSpaceDN/>
        <w:spacing w:before="100" w:beforeAutospacing="1" w:after="100" w:afterAutospacing="1"/>
        <w:jc w:val="both"/>
        <w:rPr>
          <w:szCs w:val="20"/>
          <w:lang w:val="en-GB" w:eastAsia="en-GB"/>
        </w:rPr>
      </w:pPr>
      <w:r w:rsidRPr="0085097D">
        <w:rPr>
          <w:szCs w:val="20"/>
          <w:lang w:val="en-GB" w:eastAsia="en-GB"/>
        </w:rPr>
        <w:t xml:space="preserve">This research contributes to </w:t>
      </w:r>
      <w:r w:rsidR="0023224A">
        <w:rPr>
          <w:szCs w:val="20"/>
          <w:lang w:val="en-GB" w:eastAsia="en-GB"/>
        </w:rPr>
        <w:t>understanding entrepreneurship in</w:t>
      </w:r>
      <w:r w:rsidRPr="0085097D">
        <w:rPr>
          <w:szCs w:val="20"/>
          <w:lang w:val="en-GB" w:eastAsia="en-GB"/>
        </w:rPr>
        <w:t xml:space="preserve"> Malaysia’s street coffee industry by providing practical insights for small business operators, policymakers, and future entrepreneurs. The findings may assist entrepreneurs in developing more sustainable business strategies and improving operational performance within the increasingly competitive street food market.</w:t>
      </w:r>
    </w:p>
    <w:p w14:paraId="31CDC290" w14:textId="77777777" w:rsidR="003C5741" w:rsidRPr="0085097D" w:rsidRDefault="003C5741">
      <w:pPr>
        <w:pStyle w:val="BodyText"/>
        <w:spacing w:before="57" w:after="1"/>
        <w:rPr>
          <w:i/>
          <w:sz w:val="20"/>
          <w:lang w:val="en-GB"/>
        </w:rPr>
      </w:pPr>
    </w:p>
    <w:tbl>
      <w:tblPr>
        <w:tblStyle w:val="TableGrid"/>
        <w:tblW w:w="0" w:type="auto"/>
        <w:tblLook w:val="04A0" w:firstRow="1" w:lastRow="0" w:firstColumn="1" w:lastColumn="0" w:noHBand="0" w:noVBand="1"/>
      </w:tblPr>
      <w:tblGrid>
        <w:gridCol w:w="9350"/>
      </w:tblGrid>
      <w:tr w:rsidR="003B77CA" w14:paraId="5D1AF147" w14:textId="77777777" w:rsidTr="003B77CA">
        <w:tc>
          <w:tcPr>
            <w:tcW w:w="9350" w:type="dxa"/>
          </w:tcPr>
          <w:p w14:paraId="15A459EF" w14:textId="0132C1BB" w:rsidR="003B77CA" w:rsidRPr="000D4580" w:rsidRDefault="003B77CA" w:rsidP="000D4580">
            <w:pPr>
              <w:widowControl/>
              <w:autoSpaceDE/>
              <w:autoSpaceDN/>
              <w:spacing w:before="100" w:beforeAutospacing="1" w:after="100" w:afterAutospacing="1"/>
              <w:rPr>
                <w:i/>
                <w:iCs/>
                <w:szCs w:val="20"/>
                <w:lang w:val="en-GB" w:eastAsia="en-GB"/>
              </w:rPr>
            </w:pPr>
            <w:r w:rsidRPr="0085097D">
              <w:rPr>
                <w:b/>
                <w:bCs/>
                <w:i/>
                <w:iCs/>
                <w:szCs w:val="20"/>
                <w:lang w:val="en-GB" w:eastAsia="en-GB"/>
              </w:rPr>
              <w:t>Keywords:</w:t>
            </w:r>
            <w:r w:rsidRPr="0085097D">
              <w:rPr>
                <w:i/>
                <w:iCs/>
                <w:szCs w:val="20"/>
                <w:lang w:val="en-GB" w:eastAsia="en-GB"/>
              </w:rPr>
              <w:t xml:space="preserve"> Street coffee business, entrepreneurship, business sustainability, qualitative study, Kuala Lumpur, Malaysia.</w:t>
            </w:r>
          </w:p>
        </w:tc>
      </w:tr>
      <w:tr w:rsidR="003B77CA" w14:paraId="3BCE6058" w14:textId="77777777" w:rsidTr="003B77CA">
        <w:tc>
          <w:tcPr>
            <w:tcW w:w="9350" w:type="dxa"/>
          </w:tcPr>
          <w:p w14:paraId="6DA70742" w14:textId="77777777" w:rsidR="003B77CA" w:rsidRDefault="003B77CA" w:rsidP="003B77CA">
            <w:pPr>
              <w:pStyle w:val="BodyText"/>
              <w:rPr>
                <w:sz w:val="20"/>
              </w:rPr>
            </w:pPr>
          </w:p>
        </w:tc>
      </w:tr>
      <w:tr w:rsidR="003B77CA" w14:paraId="41DDC783" w14:textId="77777777" w:rsidTr="003B77CA">
        <w:tc>
          <w:tcPr>
            <w:tcW w:w="9350" w:type="dxa"/>
          </w:tcPr>
          <w:p w14:paraId="4B65CB6E" w14:textId="77777777" w:rsidR="00104E41" w:rsidRDefault="00104E41" w:rsidP="00104E41">
            <w:pPr>
              <w:rPr>
                <w:b/>
                <w:bCs/>
                <w:szCs w:val="20"/>
              </w:rPr>
            </w:pPr>
            <w:r>
              <w:rPr>
                <w:b/>
                <w:bCs/>
                <w:szCs w:val="20"/>
              </w:rPr>
              <w:t>Copyright: © 2025 The Author(s)</w:t>
            </w:r>
          </w:p>
          <w:p w14:paraId="1B3A20F1" w14:textId="77777777" w:rsidR="00104E41" w:rsidRDefault="00104E41" w:rsidP="00104E41">
            <w:pPr>
              <w:rPr>
                <w:szCs w:val="20"/>
              </w:rPr>
            </w:pPr>
            <w:r>
              <w:rPr>
                <w:szCs w:val="20"/>
              </w:rPr>
              <w:t>Published by Universiti Poly-Tech Malaysia</w:t>
            </w:r>
          </w:p>
          <w:p w14:paraId="200E7932" w14:textId="77777777" w:rsidR="00104E41" w:rsidRDefault="00104E41" w:rsidP="00104E41">
            <w:pPr>
              <w:rPr>
                <w:szCs w:val="20"/>
              </w:rPr>
            </w:pPr>
            <w:r>
              <w:rPr>
                <w:szCs w:val="20"/>
              </w:rPr>
              <w:t xml:space="preserve">This article is published under the Creative Commons Attribution (CC BY 4.0) license. </w:t>
            </w:r>
            <w:hyperlink r:id="rId10" w:history="1">
              <w:r>
                <w:rPr>
                  <w:rStyle w:val="Hyperlink"/>
                  <w:szCs w:val="20"/>
                </w:rPr>
                <w:t>http://creativecommons.org/licenses/by/4.0/legalcode</w:t>
              </w:r>
            </w:hyperlink>
          </w:p>
          <w:p w14:paraId="7752E310" w14:textId="77777777" w:rsidR="003B77CA" w:rsidRDefault="003B77CA" w:rsidP="003B77CA">
            <w:pPr>
              <w:pStyle w:val="BodyText"/>
              <w:rPr>
                <w:sz w:val="20"/>
              </w:rPr>
            </w:pPr>
          </w:p>
        </w:tc>
      </w:tr>
    </w:tbl>
    <w:p w14:paraId="3DADD87E" w14:textId="77777777" w:rsidR="003C5741" w:rsidRDefault="00D6634C" w:rsidP="003B77CA">
      <w:pPr>
        <w:pStyle w:val="BodyText"/>
        <w:rPr>
          <w:sz w:val="20"/>
        </w:rPr>
      </w:pPr>
      <w:r>
        <w:rPr>
          <w:noProof/>
          <w:sz w:val="20"/>
        </w:rPr>
        <mc:AlternateContent>
          <mc:Choice Requires="wpg">
            <w:drawing>
              <wp:inline distT="0" distB="0" distL="0" distR="0" wp14:anchorId="225A9246" wp14:editId="07AA55E2">
                <wp:extent cx="7620" cy="173990"/>
                <wp:effectExtent l="0" t="0" r="0" b="0"/>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20" cy="173990"/>
                          <a:chOff x="0" y="0"/>
                          <a:chExt cx="7620" cy="173990"/>
                        </a:xfrm>
                      </wpg:grpSpPr>
                      <wps:wsp>
                        <wps:cNvPr id="24" name="Graphic 21"/>
                        <wps:cNvSpPr/>
                        <wps:spPr>
                          <a:xfrm>
                            <a:off x="0" y="0"/>
                            <a:ext cx="7620" cy="173990"/>
                          </a:xfrm>
                          <a:custGeom>
                            <a:avLst/>
                            <a:gdLst/>
                            <a:ahLst/>
                            <a:cxnLst/>
                            <a:rect l="l" t="t" r="r" b="b"/>
                            <a:pathLst>
                              <a:path w="7620" h="173990">
                                <a:moveTo>
                                  <a:pt x="7620" y="170700"/>
                                </a:moveTo>
                                <a:lnTo>
                                  <a:pt x="0" y="170700"/>
                                </a:lnTo>
                                <a:lnTo>
                                  <a:pt x="0" y="173736"/>
                                </a:lnTo>
                                <a:lnTo>
                                  <a:pt x="7620" y="173736"/>
                                </a:lnTo>
                                <a:lnTo>
                                  <a:pt x="7620" y="170700"/>
                                </a:lnTo>
                                <a:close/>
                              </a:path>
                              <a:path w="7620" h="173990">
                                <a:moveTo>
                                  <a:pt x="7620" y="0"/>
                                </a:moveTo>
                                <a:lnTo>
                                  <a:pt x="0" y="0"/>
                                </a:lnTo>
                                <a:lnTo>
                                  <a:pt x="0" y="3048"/>
                                </a:lnTo>
                                <a:lnTo>
                                  <a:pt x="4572" y="3048"/>
                                </a:lnTo>
                                <a:lnTo>
                                  <a:pt x="4572" y="170688"/>
                                </a:lnTo>
                                <a:lnTo>
                                  <a:pt x="7620" y="170688"/>
                                </a:lnTo>
                                <a:lnTo>
                                  <a:pt x="7620" y="3048"/>
                                </a:lnTo>
                                <a:lnTo>
                                  <a:pt x="7620" y="0"/>
                                </a:lnTo>
                                <a:close/>
                              </a:path>
                            </a:pathLst>
                          </a:custGeom>
                          <a:solidFill>
                            <a:srgbClr val="7E7E7E"/>
                          </a:solidFill>
                        </wps:spPr>
                        <wps:bodyPr wrap="square" lIns="0" tIns="0" rIns="0" bIns="0" rtlCol="0">
                          <a:prstTxWarp prst="textNoShape">
                            <a:avLst/>
                          </a:prstTxWarp>
                          <a:noAutofit/>
                        </wps:bodyPr>
                      </wps:wsp>
                    </wpg:wgp>
                  </a:graphicData>
                </a:graphic>
              </wp:inline>
            </w:drawing>
          </mc:Choice>
          <mc:Fallback xmlns:oel="http://schemas.microsoft.com/office/2019/extlst">
            <w:pict>
              <v:group w14:anchorId="2423CCC4" id="Group 20" o:spid="_x0000_s1026" style="width:.6pt;height:13.7pt;mso-position-horizontal-relative:char;mso-position-vertical-relative:line" coordsize="7620,173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">
                <v:shape id="Graphic 21" o:spid="_x0000_s1027" style="position:absolute;width:7620;height:173990;visibility:visible;mso-wrap-style:square;v-text-anchor:top" coordsize="7620,17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" path="m7620,170700r-7620,l,173736r7620,l7620,170700xem7620,l,,,3048r4572,l4572,170688r3048,l7620,3048,7620,xe" fillcolor="#7e7e7e" stroked="f">
                  <v:path arrowok="t"/>
                </v:shape>
                <w10:anchorlock/>
              </v:group>
            </w:pict>
          </mc:Fallback>
        </mc:AlternateContent>
      </w:r>
    </w:p>
    <w:p w14:paraId="51572CDE" w14:textId="77777777" w:rsidR="003C5741" w:rsidRDefault="003C5741">
      <w:pPr>
        <w:pStyle w:val="BodyText"/>
        <w:rPr>
          <w:sz w:val="20"/>
        </w:rPr>
        <w:sectPr w:rsidR="003C5741" w:rsidSect="006F3D3D">
          <w:type w:val="continuous"/>
          <w:pgSz w:w="12240" w:h="15840"/>
          <w:pgMar w:top="1440" w:right="1440" w:bottom="1440" w:left="1440" w:header="1018" w:footer="2183" w:gutter="0"/>
          <w:cols w:space="720"/>
          <w:docGrid w:linePitch="299"/>
        </w:sectPr>
      </w:pPr>
    </w:p>
    <w:p w14:paraId="18612B59" w14:textId="77777777" w:rsidR="003C5741" w:rsidRPr="002511FB" w:rsidRDefault="00D6634C" w:rsidP="002511FB">
      <w:pPr>
        <w:pStyle w:val="Heading1"/>
      </w:pPr>
      <w:r w:rsidRPr="002511FB">
        <w:lastRenderedPageBreak/>
        <w:t>INTRODUCTION</w:t>
      </w:r>
    </w:p>
    <w:p w14:paraId="62C8C1FB" w14:textId="77777777" w:rsidR="003C5741" w:rsidRPr="00343BF5" w:rsidRDefault="003C5741">
      <w:pPr>
        <w:pStyle w:val="BodyText"/>
        <w:spacing w:before="271"/>
        <w:rPr>
          <w:b/>
          <w:sz w:val="20"/>
          <w:szCs w:val="20"/>
        </w:rPr>
      </w:pPr>
    </w:p>
    <w:p w14:paraId="1CA330D0" w14:textId="77777777" w:rsidR="00FE2A26" w:rsidRPr="00FE2A26" w:rsidRDefault="00FE2A26" w:rsidP="00FE2A26">
      <w:pPr>
        <w:widowControl/>
        <w:autoSpaceDE/>
        <w:autoSpaceDN/>
        <w:spacing w:before="100" w:beforeAutospacing="1" w:after="100" w:afterAutospacing="1"/>
        <w:jc w:val="both"/>
        <w:rPr>
          <w:szCs w:val="20"/>
          <w:lang w:val="en-GB" w:eastAsia="en-GB"/>
        </w:rPr>
      </w:pPr>
      <w:r w:rsidRPr="00FE2A26">
        <w:rPr>
          <w:szCs w:val="20"/>
          <w:lang w:val="en-GB" w:eastAsia="en-GB"/>
        </w:rPr>
        <w:t>The street food industry has become an important contributor to urban economic development and entrepreneurial growth in Malaysia. Among the emerging trends within this sector is the rapid expansion of street coffee businesses, particularly in major urban areas such as Kuala Lumpur. Street coffee entrepreneurship has gained popularity due to changing consumer lifestyles, increasing demand for affordable specialty beverages, and the growing café culture among Malaysian consumers (Euromonitor International, 2023; Statista, 2023). These businesses not only provide accessible food and beverage services but also create employment opportunities and contribute to the development of local small and medium enterprises (SMEs) (SME Corporation Malaysia, 2022).</w:t>
      </w:r>
    </w:p>
    <w:p w14:paraId="3B94697D" w14:textId="3F608166" w:rsidR="00FE2A26" w:rsidRPr="00FE2A26" w:rsidRDefault="00FE2A26" w:rsidP="00921242">
      <w:pPr>
        <w:widowControl/>
        <w:autoSpaceDE/>
        <w:autoSpaceDN/>
        <w:spacing w:before="100" w:beforeAutospacing="1" w:after="100" w:afterAutospacing="1"/>
        <w:jc w:val="both"/>
        <w:rPr>
          <w:szCs w:val="20"/>
          <w:lang w:val="en-GB" w:eastAsia="en-GB"/>
        </w:rPr>
      </w:pPr>
      <w:r w:rsidRPr="00FE2A26">
        <w:rPr>
          <w:szCs w:val="20"/>
          <w:lang w:val="en-GB" w:eastAsia="en-GB"/>
        </w:rPr>
        <w:t xml:space="preserve">In recent years, the coffee industry in Malaysia has </w:t>
      </w:r>
      <w:r w:rsidR="0023224A">
        <w:rPr>
          <w:szCs w:val="20"/>
          <w:lang w:val="en-GB" w:eastAsia="en-GB"/>
        </w:rPr>
        <w:t>undergone a significant transformation, driven by evolving consumer preferences, social media influence, and intensifying competition in</w:t>
      </w:r>
      <w:r w:rsidRPr="00FE2A26">
        <w:rPr>
          <w:szCs w:val="20"/>
          <w:lang w:val="en-GB" w:eastAsia="en-GB"/>
        </w:rPr>
        <w:t xml:space="preserve"> the food and beverage sector (Samoggia &amp; Riedel, 2020). Consumers are becoming more selective regarding product quality, service experience, branding, and sustainability practices (Specialty Coffee Association, 2021). Consequently, entrepreneurs operating street coffee businesses </w:t>
      </w:r>
      <w:r w:rsidR="0023224A">
        <w:rPr>
          <w:szCs w:val="20"/>
          <w:lang w:val="en-GB" w:eastAsia="en-GB"/>
        </w:rPr>
        <w:t xml:space="preserve">must continually innovate and adapt their strategies to remain competitive in a rapidly changing market </w:t>
      </w:r>
      <w:r w:rsidRPr="00FE2A26">
        <w:rPr>
          <w:szCs w:val="20"/>
          <w:lang w:val="en-GB" w:eastAsia="en-GB"/>
        </w:rPr>
        <w:t>(Kotler &amp; Keller, 2016). Despite the growing popularity of street coffee businesses, many entrepreneurs continue to face operational and managerial challenges that affect business sustainability and long-term performance (Hashim et al., 2020).</w:t>
      </w:r>
    </w:p>
    <w:p w14:paraId="479FB6A7" w14:textId="2C808698" w:rsidR="00FE2A26" w:rsidRPr="00FE2A26" w:rsidRDefault="00FE2A26" w:rsidP="00921242">
      <w:pPr>
        <w:widowControl/>
        <w:autoSpaceDE/>
        <w:autoSpaceDN/>
        <w:spacing w:before="100" w:beforeAutospacing="1" w:after="100" w:afterAutospacing="1"/>
        <w:jc w:val="both"/>
        <w:rPr>
          <w:szCs w:val="20"/>
          <w:lang w:val="en-GB" w:eastAsia="en-GB"/>
        </w:rPr>
      </w:pPr>
      <w:r w:rsidRPr="00FE2A26">
        <w:rPr>
          <w:szCs w:val="20"/>
          <w:lang w:val="en-GB" w:eastAsia="en-GB"/>
        </w:rPr>
        <w:t xml:space="preserve">Previous studies have highlighted several critical factors </w:t>
      </w:r>
      <w:r w:rsidR="0023224A">
        <w:rPr>
          <w:szCs w:val="20"/>
          <w:lang w:val="en-GB" w:eastAsia="en-GB"/>
        </w:rPr>
        <w:t>influencing entrepreneurial success in the coffee and street food industries</w:t>
      </w:r>
      <w:r w:rsidRPr="00FE2A26">
        <w:rPr>
          <w:szCs w:val="20"/>
          <w:lang w:val="en-GB" w:eastAsia="en-GB"/>
        </w:rPr>
        <w:t xml:space="preserve">, including effective financial management, strategic marketing, product differentiation, customer satisfaction, and operational efficiency (Al Mamun et al., 2018; Hassan et al., 2021). Conversely, inadequate planning, weak communication, poor financial control, and inability to adapt to market trends have been identified as major causes of business failure among small food enterprises (Ahmad &amp; Seet, 2009). Furthermore, increasing competition and rising operational costs have intensified the challenges </w:t>
      </w:r>
      <w:r w:rsidR="0023224A">
        <w:rPr>
          <w:szCs w:val="20"/>
          <w:lang w:val="en-GB" w:eastAsia="en-GB"/>
        </w:rPr>
        <w:t>entrepreneurs face</w:t>
      </w:r>
      <w:r w:rsidRPr="00FE2A26">
        <w:rPr>
          <w:szCs w:val="20"/>
          <w:lang w:val="en-GB" w:eastAsia="en-GB"/>
        </w:rPr>
        <w:t xml:space="preserve"> in sustaining profitability and customer loyalty (Department of Statistics Malaysia [DOSM], 2023).</w:t>
      </w:r>
    </w:p>
    <w:p w14:paraId="552F0121" w14:textId="5ED1AD22" w:rsidR="00FE2A26" w:rsidRPr="00FE2A26" w:rsidRDefault="00FE2A26" w:rsidP="00921242">
      <w:pPr>
        <w:widowControl/>
        <w:autoSpaceDE/>
        <w:autoSpaceDN/>
        <w:spacing w:before="100" w:beforeAutospacing="1" w:after="100" w:afterAutospacing="1"/>
        <w:jc w:val="both"/>
        <w:rPr>
          <w:szCs w:val="20"/>
          <w:lang w:val="en-GB" w:eastAsia="en-GB"/>
        </w:rPr>
      </w:pPr>
      <w:r w:rsidRPr="00FE2A26">
        <w:rPr>
          <w:szCs w:val="20"/>
          <w:lang w:val="en-GB" w:eastAsia="en-GB"/>
        </w:rPr>
        <w:t xml:space="preserve">Although numerous studies have examined entrepreneurship and café businesses in Malaysia, </w:t>
      </w:r>
      <w:r w:rsidR="0023224A">
        <w:rPr>
          <w:szCs w:val="20"/>
          <w:lang w:val="en-GB" w:eastAsia="en-GB"/>
        </w:rPr>
        <w:t xml:space="preserve">little research has specifically focused on the experiences of street coffee entrepreneurs </w:t>
      </w:r>
      <w:r w:rsidRPr="00FE2A26">
        <w:rPr>
          <w:szCs w:val="20"/>
          <w:lang w:val="en-GB" w:eastAsia="en-GB"/>
        </w:rPr>
        <w:t xml:space="preserve">in Kuala Lumpur. In particular, there remains insufficient understanding of the factors contributing to both success and failure within this unique business segment. Therefore, this study seeks to explore </w:t>
      </w:r>
      <w:r w:rsidR="0023224A">
        <w:rPr>
          <w:szCs w:val="20"/>
          <w:lang w:val="en-GB" w:eastAsia="en-GB"/>
        </w:rPr>
        <w:t>entrepreneurs' ability to manage and sustain</w:t>
      </w:r>
      <w:r w:rsidRPr="00FE2A26">
        <w:rPr>
          <w:szCs w:val="20"/>
          <w:lang w:val="en-GB" w:eastAsia="en-GB"/>
        </w:rPr>
        <w:t xml:space="preserve"> street coffee businesses by identifying the challenges encountered, the strategies adopted, and the factors influencing business performance.</w:t>
      </w:r>
    </w:p>
    <w:p w14:paraId="074B2E60" w14:textId="77777777" w:rsidR="00FE2A26" w:rsidRPr="00FE2A26" w:rsidRDefault="00FE2A26" w:rsidP="00921242">
      <w:pPr>
        <w:widowControl/>
        <w:autoSpaceDE/>
        <w:autoSpaceDN/>
        <w:spacing w:before="100" w:beforeAutospacing="1" w:after="100" w:afterAutospacing="1"/>
        <w:jc w:val="both"/>
        <w:rPr>
          <w:szCs w:val="20"/>
          <w:lang w:val="en-GB" w:eastAsia="en-GB"/>
        </w:rPr>
      </w:pPr>
      <w:r w:rsidRPr="00FE2A26">
        <w:rPr>
          <w:szCs w:val="20"/>
          <w:lang w:val="en-GB" w:eastAsia="en-GB"/>
        </w:rPr>
        <w:t>This study employs a qualitative research approach using semi-structured interviews with selected street coffee entrepreneurs in Kuala Lumpur. Through thematic analysis, the study aims to provide deeper insights into entrepreneurial practices, operational challenges, and sustainability strategies within the street coffee sector. The findings of this research are expected to contribute to the existing literature on entrepreneurship and provide practical recommendations for entrepreneurs, policymakers, and stakeholders involved in Malaysia’s food and beverage industry.</w:t>
      </w:r>
    </w:p>
    <w:p w14:paraId="6A3ED51D" w14:textId="77777777" w:rsidR="00FE2A26" w:rsidRPr="00FE2A26" w:rsidRDefault="00FE2A26" w:rsidP="00921242">
      <w:pPr>
        <w:widowControl/>
        <w:autoSpaceDE/>
        <w:autoSpaceDN/>
        <w:spacing w:before="100" w:beforeAutospacing="1" w:after="100" w:afterAutospacing="1"/>
        <w:jc w:val="both"/>
        <w:rPr>
          <w:szCs w:val="20"/>
          <w:lang w:val="en-GB" w:eastAsia="en-GB"/>
        </w:rPr>
      </w:pPr>
      <w:r w:rsidRPr="00FE2A26">
        <w:rPr>
          <w:szCs w:val="20"/>
          <w:lang w:val="en-GB" w:eastAsia="en-GB"/>
        </w:rPr>
        <w:t>The objectives of this study are:</w:t>
      </w:r>
    </w:p>
    <w:p w14:paraId="0782BB3D" w14:textId="77777777" w:rsidR="00FE2A26" w:rsidRPr="00FE2A26" w:rsidRDefault="00FE2A26" w:rsidP="00921242">
      <w:pPr>
        <w:widowControl/>
        <w:numPr>
          <w:ilvl w:val="0"/>
          <w:numId w:val="6"/>
        </w:numPr>
        <w:autoSpaceDE/>
        <w:autoSpaceDN/>
        <w:spacing w:before="100" w:beforeAutospacing="1" w:after="100" w:afterAutospacing="1"/>
        <w:jc w:val="both"/>
        <w:rPr>
          <w:szCs w:val="20"/>
          <w:lang w:val="en-GB" w:eastAsia="en-GB"/>
        </w:rPr>
      </w:pPr>
      <w:r w:rsidRPr="00FE2A26">
        <w:rPr>
          <w:szCs w:val="20"/>
          <w:lang w:val="en-GB" w:eastAsia="en-GB"/>
        </w:rPr>
        <w:t xml:space="preserve">To identify the factors contributing to the success of street coffee entrepreneurs in Kuala Lumpur. </w:t>
      </w:r>
    </w:p>
    <w:p w14:paraId="3D55D6BF" w14:textId="77777777" w:rsidR="00FE2A26" w:rsidRPr="00FE2A26" w:rsidRDefault="00FE2A26" w:rsidP="00921242">
      <w:pPr>
        <w:widowControl/>
        <w:numPr>
          <w:ilvl w:val="0"/>
          <w:numId w:val="6"/>
        </w:numPr>
        <w:autoSpaceDE/>
        <w:autoSpaceDN/>
        <w:spacing w:before="100" w:beforeAutospacing="1" w:after="100" w:afterAutospacing="1"/>
        <w:jc w:val="both"/>
        <w:rPr>
          <w:szCs w:val="20"/>
          <w:lang w:val="en-GB" w:eastAsia="en-GB"/>
        </w:rPr>
      </w:pPr>
      <w:r w:rsidRPr="00FE2A26">
        <w:rPr>
          <w:szCs w:val="20"/>
          <w:lang w:val="en-GB" w:eastAsia="en-GB"/>
        </w:rPr>
        <w:t xml:space="preserve">To examine the challenges and failure factors faced by entrepreneurs in the street coffee sector. </w:t>
      </w:r>
    </w:p>
    <w:p w14:paraId="211C3115" w14:textId="77777777" w:rsidR="00FE2A26" w:rsidRPr="00FE2A26" w:rsidRDefault="00FE2A26" w:rsidP="00921242">
      <w:pPr>
        <w:widowControl/>
        <w:numPr>
          <w:ilvl w:val="0"/>
          <w:numId w:val="6"/>
        </w:numPr>
        <w:autoSpaceDE/>
        <w:autoSpaceDN/>
        <w:spacing w:before="100" w:beforeAutospacing="1" w:after="100" w:afterAutospacing="1"/>
        <w:jc w:val="both"/>
        <w:rPr>
          <w:szCs w:val="20"/>
          <w:lang w:val="en-GB" w:eastAsia="en-GB"/>
        </w:rPr>
      </w:pPr>
      <w:r w:rsidRPr="00FE2A26">
        <w:rPr>
          <w:szCs w:val="20"/>
          <w:lang w:val="en-GB" w:eastAsia="en-GB"/>
        </w:rPr>
        <w:t>To explore strategies that support the sustainability and competitiveness of street coffee businesses in Malaysia.</w:t>
      </w:r>
    </w:p>
    <w:p w14:paraId="0D5AE85D" w14:textId="77777777" w:rsidR="003C5741" w:rsidRPr="00FE2A26" w:rsidRDefault="003C5741" w:rsidP="00921242">
      <w:pPr>
        <w:pStyle w:val="BodyText"/>
        <w:jc w:val="both"/>
        <w:rPr>
          <w:lang w:val="en-GB"/>
        </w:rPr>
        <w:sectPr w:rsidR="003C5741" w:rsidRPr="00FE2A26" w:rsidSect="00B61089">
          <w:headerReference w:type="default" r:id="rId11"/>
          <w:footerReference w:type="default" r:id="rId12"/>
          <w:pgSz w:w="12240" w:h="15840"/>
          <w:pgMar w:top="1440" w:right="1440" w:bottom="1440" w:left="1440" w:header="727" w:footer="2084" w:gutter="0"/>
          <w:pgNumType w:start="112"/>
          <w:cols w:space="720"/>
          <w:docGrid w:linePitch="299"/>
        </w:sectPr>
      </w:pPr>
    </w:p>
    <w:p w14:paraId="7390DD9F" w14:textId="77777777" w:rsidR="003C5741" w:rsidRDefault="003C5741" w:rsidP="00921242">
      <w:pPr>
        <w:pStyle w:val="BodyText"/>
        <w:spacing w:before="84"/>
      </w:pPr>
    </w:p>
    <w:p w14:paraId="1793128D" w14:textId="77777777" w:rsidR="003C5741" w:rsidRPr="002511FB" w:rsidRDefault="00D6634C" w:rsidP="00921242">
      <w:pPr>
        <w:pStyle w:val="Heading1"/>
      </w:pPr>
      <w:r w:rsidRPr="002511FB">
        <w:rPr>
          <w:noProof/>
        </w:rPr>
        <mc:AlternateContent>
          <mc:Choice Requires="wps">
            <w:drawing>
              <wp:anchor distT="0" distB="0" distL="0" distR="0" simplePos="0" relativeHeight="15735296" behindDoc="0" locked="0" layoutInCell="1" allowOverlap="1" wp14:anchorId="2CAD7966" wp14:editId="1616FDAC">
                <wp:simplePos x="0" y="0"/>
                <wp:positionH relativeFrom="page">
                  <wp:posOffset>2821559</wp:posOffset>
                </wp:positionH>
                <wp:positionV relativeFrom="paragraph">
                  <wp:posOffset>3994</wp:posOffset>
                </wp:positionV>
                <wp:extent cx="7620" cy="17272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 cy="172720"/>
                        </a:xfrm>
                        <a:custGeom>
                          <a:avLst/>
                          <a:gdLst/>
                          <a:ahLst/>
                          <a:cxnLst/>
                          <a:rect l="l" t="t" r="r" b="b"/>
                          <a:pathLst>
                            <a:path w="7620" h="172720">
                              <a:moveTo>
                                <a:pt x="7620" y="0"/>
                              </a:moveTo>
                              <a:lnTo>
                                <a:pt x="0" y="0"/>
                              </a:lnTo>
                              <a:lnTo>
                                <a:pt x="0" y="3048"/>
                              </a:lnTo>
                              <a:lnTo>
                                <a:pt x="0" y="169164"/>
                              </a:lnTo>
                              <a:lnTo>
                                <a:pt x="0" y="172212"/>
                              </a:lnTo>
                              <a:lnTo>
                                <a:pt x="7620" y="172212"/>
                              </a:lnTo>
                              <a:lnTo>
                                <a:pt x="7620" y="169164"/>
                              </a:lnTo>
                              <a:lnTo>
                                <a:pt x="3048" y="169164"/>
                              </a:lnTo>
                              <a:lnTo>
                                <a:pt x="3048" y="3048"/>
                              </a:lnTo>
                              <a:lnTo>
                                <a:pt x="7620" y="3048"/>
                              </a:lnTo>
                              <a:lnTo>
                                <a:pt x="7620" y="0"/>
                              </a:lnTo>
                              <a:close/>
                            </a:path>
                          </a:pathLst>
                        </a:custGeom>
                        <a:solidFill>
                          <a:srgbClr val="7E7E7E"/>
                        </a:solidFill>
                      </wps:spPr>
                      <wps:bodyPr wrap="square" lIns="0" tIns="0" rIns="0" bIns="0" rtlCol="0">
                        <a:prstTxWarp prst="textNoShape">
                          <a:avLst/>
                        </a:prstTxWarp>
                        <a:noAutofit/>
                      </wps:bodyPr>
                    </wps:wsp>
                  </a:graphicData>
                </a:graphic>
              </wp:anchor>
            </w:drawing>
          </mc:Choice>
          <mc:Fallback xmlns:oel="http://schemas.microsoft.com/office/2019/extlst">
            <w:pict>
              <v:shape w14:anchorId="2B8B38F5" id="Graphic 26" o:spid="_x0000_s1026" style="position:absolute;margin-left:222.15pt;margin-top:.3pt;width:.6pt;height:13.6pt;z-index:15735296;visibility:visible;mso-wrap-style:square;mso-wrap-distance-left:0;mso-wrap-distance-top:0;mso-wrap-distance-right:0;mso-wrap-distance-bottom:0;mso-position-horizontal:absolute;mso-position-horizontal-relative:page;mso-position-vertical:absolute;mso-position-vertical-relative:text;v-text-anchor:top" coordsize="7620,172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" path="m7620,l,,,3048,,169164r,3048l7620,172212r,-3048l3048,169164r,-166116l7620,3048,7620,xe" fillcolor="#7e7e7e" stroked="f">
                <v:path arrowok="t"/>
                <w10:wrap anchorx="page"/>
              </v:shape>
            </w:pict>
          </mc:Fallback>
        </mc:AlternateContent>
      </w:r>
      <w:r w:rsidRPr="002511FB">
        <w:t>LITERATURE REVIEW</w:t>
      </w:r>
    </w:p>
    <w:p w14:paraId="779516F9" w14:textId="77777777" w:rsidR="00FE2A26" w:rsidRPr="00FE2A26" w:rsidRDefault="00FE2A26" w:rsidP="00921242">
      <w:pPr>
        <w:widowControl/>
        <w:autoSpaceDE/>
        <w:autoSpaceDN/>
        <w:spacing w:before="100" w:beforeAutospacing="1" w:after="100" w:afterAutospacing="1"/>
        <w:outlineLvl w:val="2"/>
        <w:rPr>
          <w:b/>
          <w:bCs/>
          <w:sz w:val="24"/>
          <w:szCs w:val="24"/>
          <w:lang w:val="en-GB" w:eastAsia="en-GB"/>
        </w:rPr>
      </w:pPr>
      <w:r w:rsidRPr="00FE2A26">
        <w:rPr>
          <w:b/>
          <w:bCs/>
          <w:sz w:val="24"/>
          <w:szCs w:val="24"/>
          <w:lang w:val="en-GB" w:eastAsia="en-GB"/>
        </w:rPr>
        <w:t>Street Coffee Entrepreneurship in Malaysia</w:t>
      </w:r>
    </w:p>
    <w:p w14:paraId="642A410D" w14:textId="77777777" w:rsidR="00955273" w:rsidRPr="00534209" w:rsidRDefault="00955273" w:rsidP="00921242">
      <w:pPr>
        <w:pStyle w:val="NormalWeb"/>
        <w:jc w:val="both"/>
        <w:rPr>
          <w:sz w:val="20"/>
          <w:szCs w:val="20"/>
        </w:rPr>
      </w:pPr>
      <w:r w:rsidRPr="00534209">
        <w:rPr>
          <w:sz w:val="20"/>
          <w:szCs w:val="20"/>
        </w:rPr>
        <w:t>The street food industry plays a significant role in Malaysia’s urban economy by contributing to employment opportunities, tourism development, and the growth of small businesses. Within this sector, the street coffee business has emerged as an increasingly popular entrepreneurial activity due to rising consumer demand for affordable, convenient, and accessible coffee products. The rapid expansion of coffee culture in Malaysia, particularly in urban centres such as Kuala Lumpur, has encouraged entrepreneurs to establish mobile and small-scale coffee businesses that cater to diverse consumer preferences. As competition intensifies, consumers increasingly seek not only high-quality beverages but also distinctive customer experiences, attractive branding, and convenient services.</w:t>
      </w:r>
    </w:p>
    <w:p w14:paraId="440E8B94" w14:textId="77777777" w:rsidR="00955273" w:rsidRPr="00534209" w:rsidRDefault="00955273" w:rsidP="00921242">
      <w:pPr>
        <w:pStyle w:val="NormalWeb"/>
        <w:jc w:val="both"/>
        <w:rPr>
          <w:sz w:val="20"/>
          <w:szCs w:val="20"/>
        </w:rPr>
      </w:pPr>
      <w:r w:rsidRPr="00534209">
        <w:rPr>
          <w:sz w:val="20"/>
          <w:szCs w:val="20"/>
        </w:rPr>
        <w:t>Entrepreneurship in the coffee industry requires individuals to manage a wide range of operational and strategic responsibilities, including product development, marketing, financial management, customer service, and supply chain coordination. Wilkinson (2015) stated that successful coffee entrepreneurs demonstrate strong leadership qualities, effective business management skills, and the ability to adapt to changing market environments. Similarly, Lee et al. (2017) found that entrepreneurial success in Malaysia’s café industry is influenced by several factors, including innovation, family support, customer relationship management, and efficient business operations.</w:t>
      </w:r>
    </w:p>
    <w:p w14:paraId="7D0D9044" w14:textId="77777777" w:rsidR="00955273" w:rsidRPr="00534209" w:rsidRDefault="00955273" w:rsidP="00921242">
      <w:pPr>
        <w:pStyle w:val="NormalWeb"/>
        <w:jc w:val="both"/>
        <w:rPr>
          <w:sz w:val="20"/>
          <w:szCs w:val="20"/>
        </w:rPr>
      </w:pPr>
      <w:r w:rsidRPr="00534209">
        <w:rPr>
          <w:sz w:val="20"/>
          <w:szCs w:val="20"/>
        </w:rPr>
        <w:t>In the context of street coffee businesses, entrepreneurs are also responsible for maintaining product consistency and ensuring service quality despite operating in highly competitive and dynamic environments. The ability to develop creative products and establish a strong brand identity has become increasingly important for attracting customers and sustaining long-term business performance. Furthermore, entrepreneurs must continuously adapt their business strategies to accommodate evolving consumer preferences, technological advancements, and emerging trends within the food and beverage industry.</w:t>
      </w:r>
    </w:p>
    <w:p w14:paraId="7DC9792F" w14:textId="77777777" w:rsidR="00FE2A26" w:rsidRPr="00FE2A26" w:rsidRDefault="00FE2A26" w:rsidP="00921242">
      <w:pPr>
        <w:widowControl/>
        <w:autoSpaceDE/>
        <w:autoSpaceDN/>
        <w:spacing w:before="100" w:beforeAutospacing="1" w:after="100" w:afterAutospacing="1"/>
        <w:outlineLvl w:val="2"/>
        <w:rPr>
          <w:b/>
          <w:bCs/>
          <w:sz w:val="24"/>
          <w:szCs w:val="24"/>
          <w:lang w:val="en-GB" w:eastAsia="en-GB"/>
        </w:rPr>
      </w:pPr>
      <w:r w:rsidRPr="00FE2A26">
        <w:rPr>
          <w:b/>
          <w:bCs/>
          <w:sz w:val="24"/>
          <w:szCs w:val="24"/>
          <w:lang w:val="en-GB" w:eastAsia="en-GB"/>
        </w:rPr>
        <w:t>Challenges Faced by Street Coffee Entrepreneurs</w:t>
      </w:r>
    </w:p>
    <w:p w14:paraId="353B0200" w14:textId="77777777" w:rsidR="00FE2A26" w:rsidRPr="00FE2A26" w:rsidRDefault="00FE2A26" w:rsidP="00921242">
      <w:pPr>
        <w:widowControl/>
        <w:autoSpaceDE/>
        <w:autoSpaceDN/>
        <w:spacing w:before="100" w:beforeAutospacing="1" w:after="100" w:afterAutospacing="1"/>
        <w:jc w:val="both"/>
        <w:rPr>
          <w:szCs w:val="20"/>
          <w:lang w:val="en-GB" w:eastAsia="en-GB"/>
        </w:rPr>
      </w:pPr>
      <w:r w:rsidRPr="00FE2A26">
        <w:rPr>
          <w:szCs w:val="20"/>
          <w:lang w:val="en-GB" w:eastAsia="en-GB"/>
        </w:rPr>
        <w:t>Despite the increasing popularity of street coffee businesses, entrepreneurs continue to encounter numerous operational and managerial challenges. One of the primary challenges involves maintaining consistent product quality and customer satisfaction. Schröder et al. (2020) emphasised that variations in brewing techniques, environmental conditions, and operational settings may significantly influence coffee quality and customer perceptions. In highly competitive markets, failure to maintain consistent standards may negatively affect customer loyalty and business sustainability.</w:t>
      </w:r>
    </w:p>
    <w:p w14:paraId="33C892A4" w14:textId="77777777" w:rsidR="00FE2A26" w:rsidRPr="00FE2A26" w:rsidRDefault="00FE2A26" w:rsidP="00921242">
      <w:pPr>
        <w:widowControl/>
        <w:autoSpaceDE/>
        <w:autoSpaceDN/>
        <w:spacing w:before="100" w:beforeAutospacing="1" w:after="100" w:afterAutospacing="1"/>
        <w:jc w:val="both"/>
        <w:rPr>
          <w:szCs w:val="20"/>
          <w:lang w:val="en-GB" w:eastAsia="en-GB"/>
        </w:rPr>
      </w:pPr>
      <w:r w:rsidRPr="00FE2A26">
        <w:rPr>
          <w:szCs w:val="20"/>
          <w:lang w:val="en-GB" w:eastAsia="en-GB"/>
        </w:rPr>
        <w:t>Another major challenge faced by entrepreneurs is intense market competition. The growing number of coffee vendors and café operators has increased pressure on small entrepreneurs to differentiate their products and services. Kim et al. (2021) highlighted that product differentiation, innovative marketing strategies, and customer engagement are essential for attracting and retaining customers within competitive food service industries. Entrepreneurs who fail to establish unique selling propositions often struggle to sustain profitability and market relevance.</w:t>
      </w:r>
    </w:p>
    <w:p w14:paraId="30AE72D9" w14:textId="77777777" w:rsidR="00FE2A26" w:rsidRPr="00FE2A26" w:rsidRDefault="00FE2A26" w:rsidP="00921242">
      <w:pPr>
        <w:widowControl/>
        <w:autoSpaceDE/>
        <w:autoSpaceDN/>
        <w:spacing w:before="100" w:beforeAutospacing="1" w:after="100" w:afterAutospacing="1"/>
        <w:jc w:val="both"/>
        <w:rPr>
          <w:szCs w:val="20"/>
          <w:lang w:val="en-GB" w:eastAsia="en-GB"/>
        </w:rPr>
      </w:pPr>
      <w:r w:rsidRPr="00FE2A26">
        <w:rPr>
          <w:szCs w:val="20"/>
          <w:lang w:val="en-GB" w:eastAsia="en-GB"/>
        </w:rPr>
        <w:t>Financial management also represents a critical challenge for small business operators. Ineffective budgeting, poor cash flow management, and limited access to financial resources may hinder business growth and operational efficiency. Previous studies have shown that inadequate financial planning is among the key factors contributing to business failure among small entrepreneurs. Additionally, operational challenges such as rising supply costs, equipment maintenance, and workforce management further complicate the sustainability of street coffee businesses.</w:t>
      </w:r>
    </w:p>
    <w:p w14:paraId="2F78BD6F" w14:textId="77777777" w:rsidR="00FE2A26" w:rsidRPr="00FE2A26" w:rsidRDefault="00FE2A26" w:rsidP="00921242">
      <w:pPr>
        <w:widowControl/>
        <w:autoSpaceDE/>
        <w:autoSpaceDN/>
        <w:spacing w:before="100" w:beforeAutospacing="1" w:after="100" w:afterAutospacing="1"/>
        <w:jc w:val="both"/>
        <w:rPr>
          <w:szCs w:val="20"/>
          <w:lang w:val="en-GB" w:eastAsia="en-GB"/>
        </w:rPr>
      </w:pPr>
      <w:r w:rsidRPr="00FE2A26">
        <w:rPr>
          <w:szCs w:val="20"/>
          <w:lang w:val="en-GB" w:eastAsia="en-GB"/>
        </w:rPr>
        <w:lastRenderedPageBreak/>
        <w:t>Logistics and supply chain management are equally important within the street coffee sector. Zhang et al. (2023) noted that effective logistics management contributes significantly to operational efficiency, cost reduction, and customer satisfaction within food service businesses. Street coffee entrepreneurs must ensure consistent supply availability while maintaining cost efficiency and service quality. Failure to manage supply chains effectively may disrupt business operations and reduce customer confidence.</w:t>
      </w:r>
    </w:p>
    <w:p w14:paraId="4608138E" w14:textId="77777777" w:rsidR="00FE2A26" w:rsidRPr="00FE2A26" w:rsidRDefault="00FE2A26" w:rsidP="00921242">
      <w:pPr>
        <w:widowControl/>
        <w:autoSpaceDE/>
        <w:autoSpaceDN/>
        <w:spacing w:before="100" w:beforeAutospacing="1" w:after="100" w:afterAutospacing="1"/>
        <w:jc w:val="both"/>
        <w:rPr>
          <w:szCs w:val="20"/>
          <w:lang w:val="en-GB" w:eastAsia="en-GB"/>
        </w:rPr>
      </w:pPr>
      <w:r w:rsidRPr="00FE2A26">
        <w:rPr>
          <w:szCs w:val="20"/>
          <w:lang w:val="en-GB" w:eastAsia="en-GB"/>
        </w:rPr>
        <w:t>Moreover, changing consumer preferences continue to influence business sustainability within the coffee industry. Consumers are increasingly demanding healthier products, environmentally friendly practices, and convenient service experiences. Brown et al. (2024) reported that sustainability and health-conscious consumption patterns are becoming increasingly influential within the food and beverage sector. Consequently, entrepreneurs must remain responsive to market trends and continuously adapt their products, services, and operational strategies to remain competitive.</w:t>
      </w:r>
    </w:p>
    <w:p w14:paraId="3EE30C52" w14:textId="77777777" w:rsidR="00FE2A26" w:rsidRPr="00FE2A26" w:rsidRDefault="00FE2A26" w:rsidP="00921242">
      <w:pPr>
        <w:widowControl/>
        <w:autoSpaceDE/>
        <w:autoSpaceDN/>
        <w:spacing w:before="100" w:beforeAutospacing="1" w:after="100" w:afterAutospacing="1"/>
        <w:jc w:val="both"/>
        <w:outlineLvl w:val="2"/>
        <w:rPr>
          <w:b/>
          <w:bCs/>
          <w:sz w:val="24"/>
          <w:szCs w:val="24"/>
          <w:lang w:val="en-GB" w:eastAsia="en-GB"/>
        </w:rPr>
      </w:pPr>
      <w:r w:rsidRPr="00FE2A26">
        <w:rPr>
          <w:b/>
          <w:bCs/>
          <w:sz w:val="24"/>
          <w:szCs w:val="24"/>
          <w:lang w:val="en-GB" w:eastAsia="en-GB"/>
        </w:rPr>
        <w:t>Sustainability and Business Competitiveness</w:t>
      </w:r>
    </w:p>
    <w:p w14:paraId="275C888C" w14:textId="77777777" w:rsidR="00FE2A26" w:rsidRPr="00FE2A26" w:rsidRDefault="00FE2A26" w:rsidP="00921242">
      <w:pPr>
        <w:widowControl/>
        <w:autoSpaceDE/>
        <w:autoSpaceDN/>
        <w:spacing w:before="100" w:beforeAutospacing="1" w:after="100" w:afterAutospacing="1"/>
        <w:jc w:val="both"/>
        <w:rPr>
          <w:szCs w:val="20"/>
          <w:lang w:val="en-GB" w:eastAsia="en-GB"/>
        </w:rPr>
      </w:pPr>
      <w:r w:rsidRPr="00FE2A26">
        <w:rPr>
          <w:szCs w:val="20"/>
          <w:lang w:val="en-GB" w:eastAsia="en-GB"/>
        </w:rPr>
        <w:t>Business sustainability has become an important concern among entrepreneurs operating within the street food and coffee sectors. Sustainable business practices not only contribute to environmental protection but also enhance brand reputation and customer trust. In recent years, many coffee entrepreneurs have adopted environmentally friendly initiatives such as biodegradable packaging, ethical sourcing, and energy-efficient operations to align with consumer expectations regarding sustainability.</w:t>
      </w:r>
    </w:p>
    <w:p w14:paraId="23EF25C6" w14:textId="77777777" w:rsidR="00FE2A26" w:rsidRPr="00FE2A26" w:rsidRDefault="00FE2A26" w:rsidP="00921242">
      <w:pPr>
        <w:widowControl/>
        <w:autoSpaceDE/>
        <w:autoSpaceDN/>
        <w:spacing w:before="100" w:beforeAutospacing="1" w:after="100" w:afterAutospacing="1"/>
        <w:jc w:val="both"/>
        <w:rPr>
          <w:szCs w:val="20"/>
          <w:lang w:val="en-GB" w:eastAsia="en-GB"/>
        </w:rPr>
      </w:pPr>
      <w:r w:rsidRPr="00FE2A26">
        <w:rPr>
          <w:szCs w:val="20"/>
          <w:lang w:val="en-GB" w:eastAsia="en-GB"/>
        </w:rPr>
        <w:t>Kim and Chen (2023) argued that sustainability practices positively influence brand image and customer loyalty within coffee businesses. Consumers are increasingly attracted to businesses that demonstrate social and environmental responsibility. Therefore, entrepreneurs who integrate sustainability into their business operations may achieve stronger competitive advantages and long-term customer relationships.</w:t>
      </w:r>
    </w:p>
    <w:p w14:paraId="2888D846" w14:textId="77777777" w:rsidR="00FE2A26" w:rsidRPr="00FE2A26" w:rsidRDefault="00FE2A26" w:rsidP="00921242">
      <w:pPr>
        <w:widowControl/>
        <w:autoSpaceDE/>
        <w:autoSpaceDN/>
        <w:spacing w:before="100" w:beforeAutospacing="1" w:after="100" w:afterAutospacing="1"/>
        <w:jc w:val="both"/>
        <w:rPr>
          <w:szCs w:val="20"/>
          <w:lang w:val="en-GB" w:eastAsia="en-GB"/>
        </w:rPr>
      </w:pPr>
      <w:r w:rsidRPr="00FE2A26">
        <w:rPr>
          <w:szCs w:val="20"/>
          <w:lang w:val="en-GB" w:eastAsia="en-GB"/>
        </w:rPr>
        <w:t>Technological innovation also plays a significant role in improving operational efficiency and customer experience. Kim and Zhong (2021) emphasised that digital technologies such as mobile ordering systems, contactless payments, and social media marketing have transformed business operations within the food service industry. These technologies enable entrepreneurs to improve customer convenience, streamline business processes, and expand market reach. The use of digital platforms has become particularly important for small entrepreneurs seeking to enhance visibility and customer engagement in competitive urban markets.</w:t>
      </w:r>
    </w:p>
    <w:p w14:paraId="24DDC9E0" w14:textId="77777777" w:rsidR="00FE2A26" w:rsidRPr="00FE2A26" w:rsidRDefault="00FE2A26" w:rsidP="00921242">
      <w:pPr>
        <w:widowControl/>
        <w:autoSpaceDE/>
        <w:autoSpaceDN/>
        <w:spacing w:before="100" w:beforeAutospacing="1" w:after="100" w:afterAutospacing="1"/>
        <w:jc w:val="both"/>
        <w:rPr>
          <w:szCs w:val="20"/>
          <w:lang w:val="en-GB" w:eastAsia="en-GB"/>
        </w:rPr>
      </w:pPr>
      <w:r w:rsidRPr="00FE2A26">
        <w:rPr>
          <w:szCs w:val="20"/>
          <w:lang w:val="en-GB" w:eastAsia="en-GB"/>
        </w:rPr>
        <w:t>In addition, branding and customer relationship management are essential elements of business sustainability. Strong branding strategies help entrepreneurs differentiate their businesses and establish emotional connections with consumers. According to Nguyen et al. (2023), storytelling, social media engagement, and community involvement contribute significantly to customer loyalty and positive brand perception. Entrepreneurs who successfully develop strong brand identities are more likely to sustain customer retention and achieve long-term business growth.</w:t>
      </w:r>
    </w:p>
    <w:p w14:paraId="6B96650C" w14:textId="77777777" w:rsidR="00FE2A26" w:rsidRPr="00FE2A26" w:rsidRDefault="00FE2A26" w:rsidP="00921242">
      <w:pPr>
        <w:widowControl/>
        <w:autoSpaceDE/>
        <w:autoSpaceDN/>
        <w:spacing w:before="100" w:beforeAutospacing="1" w:after="100" w:afterAutospacing="1"/>
        <w:jc w:val="both"/>
        <w:rPr>
          <w:szCs w:val="20"/>
          <w:lang w:val="en-GB" w:eastAsia="en-GB"/>
        </w:rPr>
      </w:pPr>
      <w:r w:rsidRPr="00FE2A26">
        <w:rPr>
          <w:szCs w:val="20"/>
          <w:lang w:val="en-GB" w:eastAsia="en-GB"/>
        </w:rPr>
        <w:t>Operational efficiency is another important factor influencing business sustainability. Lee and Kim (2022) highlighted that effective inventory management, cost control, and supplier coordination are critical in maintaining profitability within food service businesses. Entrepreneurs who optimise operational processes and minimise resource wastage are better positioned to sustain financial performance while maintaining product quality and customer satisfaction.</w:t>
      </w:r>
    </w:p>
    <w:p w14:paraId="03AF72ED" w14:textId="77777777" w:rsidR="00FE2A26" w:rsidRPr="00FE2A26" w:rsidRDefault="00FE2A26" w:rsidP="00921242">
      <w:pPr>
        <w:widowControl/>
        <w:autoSpaceDE/>
        <w:autoSpaceDN/>
        <w:spacing w:before="100" w:beforeAutospacing="1" w:after="100" w:afterAutospacing="1"/>
        <w:jc w:val="both"/>
        <w:outlineLvl w:val="2"/>
        <w:rPr>
          <w:b/>
          <w:bCs/>
          <w:sz w:val="27"/>
          <w:szCs w:val="27"/>
          <w:lang w:val="en-GB" w:eastAsia="en-GB"/>
        </w:rPr>
      </w:pPr>
      <w:r w:rsidRPr="00FE2A26">
        <w:rPr>
          <w:b/>
          <w:bCs/>
          <w:sz w:val="27"/>
          <w:szCs w:val="27"/>
          <w:lang w:val="en-GB" w:eastAsia="en-GB"/>
        </w:rPr>
        <w:t>Research Gap</w:t>
      </w:r>
    </w:p>
    <w:p w14:paraId="67D733C0" w14:textId="77777777" w:rsidR="00921242" w:rsidRPr="0023224A" w:rsidRDefault="00921242" w:rsidP="00534209">
      <w:pPr>
        <w:pStyle w:val="NormalWeb"/>
        <w:jc w:val="both"/>
        <w:rPr>
          <w:sz w:val="20"/>
          <w:szCs w:val="20"/>
        </w:rPr>
      </w:pPr>
      <w:r w:rsidRPr="0023224A">
        <w:rPr>
          <w:sz w:val="20"/>
          <w:szCs w:val="20"/>
        </w:rPr>
        <w:t xml:space="preserve">Although previous studies have extensively examined café businesses, entrepreneurship, and consumer behaviour within the coffee industry, limited research specifically focuses on street coffee entrepreneurs operating in Kuala Lumpur, Malaysia. Existing studies primarily emphasise café operations, customer satisfaction, or general </w:t>
      </w:r>
      <w:r w:rsidRPr="0023224A">
        <w:rPr>
          <w:sz w:val="20"/>
          <w:szCs w:val="20"/>
        </w:rPr>
        <w:lastRenderedPageBreak/>
        <w:t>entrepreneurship without addressing the unique operational realities and sustainability challenges experienced by street coffee entrepreneurs.</w:t>
      </w:r>
    </w:p>
    <w:p w14:paraId="45E94143" w14:textId="77777777" w:rsidR="00921242" w:rsidRPr="0023224A" w:rsidRDefault="00921242" w:rsidP="00534209">
      <w:pPr>
        <w:pStyle w:val="NormalWeb"/>
        <w:jc w:val="both"/>
        <w:rPr>
          <w:sz w:val="20"/>
          <w:szCs w:val="20"/>
        </w:rPr>
      </w:pPr>
      <w:r w:rsidRPr="0023224A">
        <w:rPr>
          <w:sz w:val="20"/>
          <w:szCs w:val="20"/>
        </w:rPr>
        <w:t>Furthermore, there remains insufficient qualitative research exploring both the success and failure factors affecting entrepreneurs within the Malaysian street coffee sector. Understanding these factors is important for developing effective business strategies, improving entrepreneurial capabilities, and supporting the sustainability of small businesses within the urban food economy. Therefore, this study aims to address this gap by exploring the experiences, challenges, and business strategies of street coffee entrepreneurs in Kuala Lumpur through a qualitative research approach.</w:t>
      </w:r>
    </w:p>
    <w:p w14:paraId="21868B14" w14:textId="682A51A4" w:rsidR="003C5741" w:rsidRPr="002511FB" w:rsidRDefault="00921242" w:rsidP="002511FB">
      <w:pPr>
        <w:pStyle w:val="Heading1"/>
      </w:pPr>
      <w:r>
        <w:t>METHOD</w:t>
      </w:r>
      <w:r w:rsidR="00D6634C" w:rsidRPr="002511FB">
        <w:t>OLOGY</w:t>
      </w:r>
    </w:p>
    <w:p w14:paraId="447B9E30" w14:textId="77777777" w:rsidR="00627D43" w:rsidRPr="00627D43" w:rsidRDefault="00627D43" w:rsidP="00627D43">
      <w:pPr>
        <w:widowControl/>
        <w:autoSpaceDE/>
        <w:autoSpaceDN/>
        <w:spacing w:before="100" w:beforeAutospacing="1" w:after="100" w:afterAutospacing="1"/>
        <w:jc w:val="both"/>
        <w:rPr>
          <w:szCs w:val="20"/>
          <w:lang w:val="en-GB" w:eastAsia="en-GB"/>
        </w:rPr>
      </w:pPr>
      <w:r w:rsidRPr="00627D43">
        <w:rPr>
          <w:szCs w:val="20"/>
          <w:lang w:val="en-GB" w:eastAsia="en-GB"/>
        </w:rPr>
        <w:t>This study employed a qualitative research design to explore the experiences, challenges, and business sustainability strategies of street coffee entrepreneurs in Kuala Lumpur, Malaysia. Qualitative research is appropriate for this study because it enables researchers to obtain in-depth understanding of participants’ experiences, perceptions, and business practices within their natural settings. According to Creswell (2014), qualitative research allows researchers to investigate social phenomena through detailed exploration of participants’ perspectives and lived experiences. The use of qualitative methods also provides flexibility in examining complex entrepreneurial issues and identifying factors that influence business sustainability within the street coffee industry.</w:t>
      </w:r>
    </w:p>
    <w:p w14:paraId="5570674F" w14:textId="77777777" w:rsidR="00627D43" w:rsidRPr="00627D43" w:rsidRDefault="00627D43" w:rsidP="00627D43">
      <w:pPr>
        <w:widowControl/>
        <w:autoSpaceDE/>
        <w:autoSpaceDN/>
        <w:spacing w:before="100" w:beforeAutospacing="1" w:after="100" w:afterAutospacing="1"/>
        <w:jc w:val="both"/>
        <w:outlineLvl w:val="1"/>
        <w:rPr>
          <w:b/>
          <w:bCs/>
          <w:sz w:val="24"/>
          <w:szCs w:val="24"/>
          <w:lang w:val="en-GB" w:eastAsia="en-GB"/>
        </w:rPr>
      </w:pPr>
      <w:r w:rsidRPr="00627D43">
        <w:rPr>
          <w:b/>
          <w:bCs/>
          <w:sz w:val="24"/>
          <w:szCs w:val="24"/>
          <w:lang w:val="en-GB" w:eastAsia="en-GB"/>
        </w:rPr>
        <w:t>Research Design</w:t>
      </w:r>
    </w:p>
    <w:p w14:paraId="543833AA" w14:textId="77777777" w:rsidR="00627D43" w:rsidRPr="00627D43" w:rsidRDefault="00627D43" w:rsidP="00627D43">
      <w:pPr>
        <w:widowControl/>
        <w:autoSpaceDE/>
        <w:autoSpaceDN/>
        <w:spacing w:before="100" w:beforeAutospacing="1" w:after="100" w:afterAutospacing="1"/>
        <w:jc w:val="both"/>
        <w:rPr>
          <w:szCs w:val="20"/>
          <w:lang w:val="en-GB" w:eastAsia="en-GB"/>
        </w:rPr>
      </w:pPr>
      <w:r w:rsidRPr="00627D43">
        <w:rPr>
          <w:szCs w:val="20"/>
          <w:lang w:val="en-GB" w:eastAsia="en-GB"/>
        </w:rPr>
        <w:t>The study adopted a qualitative approach using semi-structured interviews as the primary data collection method. Semi-structured interviews allow researchers to gather detailed information while maintaining flexibility to explore emerging issues during the interview sessions. This approach was selected because it enables participants to freely express their experiences, challenges, and business strategies related to operating street coffee businesses in Kuala Lumpur.</w:t>
      </w:r>
    </w:p>
    <w:p w14:paraId="0B22E52A" w14:textId="559A0CCB" w:rsidR="00627D43" w:rsidRPr="00627D43" w:rsidRDefault="00627D43" w:rsidP="00627D43">
      <w:pPr>
        <w:widowControl/>
        <w:autoSpaceDE/>
        <w:autoSpaceDN/>
        <w:spacing w:before="100" w:beforeAutospacing="1" w:after="100" w:afterAutospacing="1"/>
        <w:jc w:val="both"/>
        <w:rPr>
          <w:szCs w:val="20"/>
          <w:lang w:val="en-GB" w:eastAsia="en-GB"/>
        </w:rPr>
      </w:pPr>
      <w:r w:rsidRPr="00627D43">
        <w:rPr>
          <w:szCs w:val="20"/>
          <w:lang w:val="en-GB" w:eastAsia="en-GB"/>
        </w:rPr>
        <w:t xml:space="preserve">The research focused on understanding entrepreneurial practices, operational challenges, customer engagement strategies, sustainability initiatives, and business management experiences among street coffee entrepreneurs. In addition, observational methods were used to </w:t>
      </w:r>
      <w:r w:rsidR="0023224A">
        <w:rPr>
          <w:szCs w:val="20"/>
          <w:lang w:val="en-GB" w:eastAsia="en-GB"/>
        </w:rPr>
        <w:t>corroborate interview findings by examining business operations, customer interactions, branding strategies, and service delivery practices across</w:t>
      </w:r>
      <w:r w:rsidRPr="00627D43">
        <w:rPr>
          <w:szCs w:val="20"/>
          <w:lang w:val="en-GB" w:eastAsia="en-GB"/>
        </w:rPr>
        <w:t xml:space="preserve"> the selected coffee businesses.</w:t>
      </w:r>
    </w:p>
    <w:p w14:paraId="54BE3F05" w14:textId="77777777" w:rsidR="00627D43" w:rsidRPr="00627D43" w:rsidRDefault="00627D43" w:rsidP="00627D43">
      <w:pPr>
        <w:widowControl/>
        <w:autoSpaceDE/>
        <w:autoSpaceDN/>
        <w:spacing w:before="100" w:beforeAutospacing="1" w:after="100" w:afterAutospacing="1"/>
        <w:jc w:val="both"/>
        <w:outlineLvl w:val="1"/>
        <w:rPr>
          <w:b/>
          <w:bCs/>
          <w:szCs w:val="20"/>
          <w:lang w:val="en-GB" w:eastAsia="en-GB"/>
        </w:rPr>
      </w:pPr>
      <w:r w:rsidRPr="00627D43">
        <w:rPr>
          <w:b/>
          <w:bCs/>
          <w:szCs w:val="20"/>
          <w:lang w:val="en-GB" w:eastAsia="en-GB"/>
        </w:rPr>
        <w:t>Research Sampling</w:t>
      </w:r>
    </w:p>
    <w:p w14:paraId="21847697" w14:textId="318FC6DF" w:rsidR="00627D43" w:rsidRPr="00627D43" w:rsidRDefault="00627D43" w:rsidP="00627D43">
      <w:pPr>
        <w:widowControl/>
        <w:autoSpaceDE/>
        <w:autoSpaceDN/>
        <w:spacing w:before="100" w:beforeAutospacing="1" w:after="100" w:afterAutospacing="1"/>
        <w:jc w:val="both"/>
        <w:rPr>
          <w:szCs w:val="20"/>
          <w:lang w:val="en-GB" w:eastAsia="en-GB"/>
        </w:rPr>
      </w:pPr>
      <w:r w:rsidRPr="00627D43">
        <w:rPr>
          <w:szCs w:val="20"/>
          <w:lang w:val="en-GB" w:eastAsia="en-GB"/>
        </w:rPr>
        <w:t xml:space="preserve">Purposive sampling was used in selecting participants for this study. The participants </w:t>
      </w:r>
      <w:r w:rsidR="0023224A">
        <w:rPr>
          <w:szCs w:val="20"/>
          <w:lang w:val="en-GB" w:eastAsia="en-GB"/>
        </w:rPr>
        <w:t>were street coffee entrepreneurs with direct experience and knowledge of</w:t>
      </w:r>
      <w:r w:rsidRPr="00627D43">
        <w:rPr>
          <w:szCs w:val="20"/>
          <w:lang w:val="en-GB" w:eastAsia="en-GB"/>
        </w:rPr>
        <w:t xml:space="preserve"> operating coffee businesses in Kuala Lumpur. Three selected street coffee businesses were </w:t>
      </w:r>
      <w:r w:rsidR="0023224A">
        <w:rPr>
          <w:szCs w:val="20"/>
          <w:lang w:val="en-GB" w:eastAsia="en-GB"/>
        </w:rPr>
        <w:t>included in this study:</w:t>
      </w:r>
      <w:r w:rsidRPr="00627D43">
        <w:rPr>
          <w:szCs w:val="20"/>
          <w:lang w:val="en-GB" w:eastAsia="en-GB"/>
        </w:rPr>
        <w:t xml:space="preserve"> Kopi dan Kamu Coffee, Jardin Coffee, and Rey.Hut Coffee. These businesses were selected based on accessibility, operational experience, and their active involvement within Kuala Lumpur’s street coffee industry.</w:t>
      </w:r>
    </w:p>
    <w:p w14:paraId="71C6352D" w14:textId="3FFFA4E2" w:rsidR="00627D43" w:rsidRPr="00627D43" w:rsidRDefault="00627D43" w:rsidP="00627D43">
      <w:pPr>
        <w:widowControl/>
        <w:autoSpaceDE/>
        <w:autoSpaceDN/>
        <w:spacing w:before="100" w:beforeAutospacing="1" w:after="100" w:afterAutospacing="1"/>
        <w:jc w:val="both"/>
        <w:rPr>
          <w:szCs w:val="20"/>
          <w:lang w:val="en-GB" w:eastAsia="en-GB"/>
        </w:rPr>
      </w:pPr>
      <w:r w:rsidRPr="00627D43">
        <w:rPr>
          <w:szCs w:val="20"/>
          <w:lang w:val="en-GB" w:eastAsia="en-GB"/>
        </w:rPr>
        <w:t xml:space="preserve">The study also </w:t>
      </w:r>
      <w:r w:rsidR="0023224A">
        <w:rPr>
          <w:szCs w:val="20"/>
          <w:lang w:val="en-GB" w:eastAsia="en-GB"/>
        </w:rPr>
        <w:t>employed maximum variation sampling to capture diverse perspectives from entrepreneurs with varied</w:t>
      </w:r>
      <w:r w:rsidRPr="00627D43">
        <w:rPr>
          <w:szCs w:val="20"/>
          <w:lang w:val="en-GB" w:eastAsia="en-GB"/>
        </w:rPr>
        <w:t xml:space="preserve"> business backgrounds and operational approaches. According to Patton (2002), maximum variation sampling helps researchers identify common patterns across diverse participants while capturing unique experiences and viewpoints.</w:t>
      </w:r>
    </w:p>
    <w:p w14:paraId="5BF2F3A3" w14:textId="77777777" w:rsidR="00627D43" w:rsidRPr="00627D43" w:rsidRDefault="00627D43" w:rsidP="00627D43">
      <w:pPr>
        <w:widowControl/>
        <w:autoSpaceDE/>
        <w:autoSpaceDN/>
        <w:spacing w:before="100" w:beforeAutospacing="1" w:after="100" w:afterAutospacing="1"/>
        <w:jc w:val="both"/>
        <w:outlineLvl w:val="1"/>
        <w:rPr>
          <w:b/>
          <w:bCs/>
          <w:sz w:val="24"/>
          <w:szCs w:val="24"/>
          <w:lang w:val="en-GB" w:eastAsia="en-GB"/>
        </w:rPr>
      </w:pPr>
      <w:r w:rsidRPr="00627D43">
        <w:rPr>
          <w:b/>
          <w:bCs/>
          <w:sz w:val="24"/>
          <w:szCs w:val="24"/>
          <w:lang w:val="en-GB" w:eastAsia="en-GB"/>
        </w:rPr>
        <w:t>Data Collection Procedure</w:t>
      </w:r>
    </w:p>
    <w:p w14:paraId="12798A76" w14:textId="77777777" w:rsidR="00627D43" w:rsidRPr="00627D43" w:rsidRDefault="00627D43" w:rsidP="00627D43">
      <w:pPr>
        <w:widowControl/>
        <w:autoSpaceDE/>
        <w:autoSpaceDN/>
        <w:spacing w:before="100" w:beforeAutospacing="1" w:after="100" w:afterAutospacing="1"/>
        <w:jc w:val="both"/>
        <w:rPr>
          <w:szCs w:val="20"/>
          <w:lang w:val="en-GB" w:eastAsia="en-GB"/>
        </w:rPr>
      </w:pPr>
      <w:r w:rsidRPr="00627D43">
        <w:rPr>
          <w:szCs w:val="20"/>
          <w:lang w:val="en-GB" w:eastAsia="en-GB"/>
        </w:rPr>
        <w:t xml:space="preserve">Data were collected through guided semi-structured interviews conducted with the selected entrepreneurs. The interview sessions focused on several key areas, including business operations, customer service, branding strategies, </w:t>
      </w:r>
      <w:r w:rsidRPr="00627D43">
        <w:rPr>
          <w:szCs w:val="20"/>
          <w:lang w:val="en-GB" w:eastAsia="en-GB"/>
        </w:rPr>
        <w:lastRenderedPageBreak/>
        <w:t>sustainability practices, financial management, operational challenges, and future business plans. Each interview was conducted face-to-face and recorded with participants’ consent to ensure accuracy during data transcription and analysis.</w:t>
      </w:r>
    </w:p>
    <w:p w14:paraId="5BC186F7" w14:textId="2428E171" w:rsidR="00627D43" w:rsidRDefault="00627D43" w:rsidP="00627D43">
      <w:pPr>
        <w:widowControl/>
        <w:autoSpaceDE/>
        <w:autoSpaceDN/>
        <w:spacing w:before="100" w:beforeAutospacing="1" w:after="100" w:afterAutospacing="1"/>
        <w:jc w:val="both"/>
        <w:rPr>
          <w:szCs w:val="20"/>
          <w:lang w:val="en-GB" w:eastAsia="en-GB"/>
        </w:rPr>
      </w:pPr>
      <w:r w:rsidRPr="00627D43">
        <w:rPr>
          <w:szCs w:val="20"/>
          <w:lang w:val="en-GB" w:eastAsia="en-GB"/>
        </w:rPr>
        <w:t>In addition to interviews, observational notes were recorded during visits to the coffee businesses. These observations included customer interactions, product presentation, business environment, operational workflow, and promotional activities. The combination of interviews and observations enhanced the credibility and richness of the research findings.</w:t>
      </w:r>
    </w:p>
    <w:p w14:paraId="2A63911E" w14:textId="77777777" w:rsidR="00627D43" w:rsidRPr="00627D43" w:rsidRDefault="00627D43" w:rsidP="00627D43">
      <w:pPr>
        <w:widowControl/>
        <w:autoSpaceDE/>
        <w:autoSpaceDN/>
        <w:spacing w:before="100" w:beforeAutospacing="1" w:after="100" w:afterAutospacing="1"/>
        <w:jc w:val="both"/>
        <w:outlineLvl w:val="1"/>
        <w:rPr>
          <w:b/>
          <w:bCs/>
          <w:sz w:val="24"/>
          <w:szCs w:val="24"/>
          <w:lang w:val="en-GB" w:eastAsia="en-GB"/>
        </w:rPr>
      </w:pPr>
      <w:r w:rsidRPr="00627D43">
        <w:rPr>
          <w:b/>
          <w:bCs/>
          <w:sz w:val="24"/>
          <w:szCs w:val="24"/>
          <w:lang w:val="en-GB" w:eastAsia="en-GB"/>
        </w:rPr>
        <w:t>Data Analysis Approach</w:t>
      </w:r>
    </w:p>
    <w:p w14:paraId="48C2E824" w14:textId="77777777" w:rsidR="00627D43" w:rsidRPr="00627D43" w:rsidRDefault="00627D43" w:rsidP="00627D43">
      <w:pPr>
        <w:widowControl/>
        <w:autoSpaceDE/>
        <w:autoSpaceDN/>
        <w:spacing w:before="100" w:beforeAutospacing="1" w:after="100" w:afterAutospacing="1"/>
        <w:jc w:val="both"/>
        <w:rPr>
          <w:szCs w:val="20"/>
          <w:lang w:val="en-GB" w:eastAsia="en-GB"/>
        </w:rPr>
      </w:pPr>
      <w:r w:rsidRPr="00627D43">
        <w:rPr>
          <w:szCs w:val="20"/>
          <w:lang w:val="en-GB" w:eastAsia="en-GB"/>
        </w:rPr>
        <w:t>The collected data were analysed using thematic analysis. Thematic analysis is widely used in qualitative research to identify, analyse, and interpret recurring patterns or themes within textual data. Braun and Clarke (2006) explained that thematic analysis provides a systematic yet flexible approach for organising and interpreting qualitative data.</w:t>
      </w:r>
    </w:p>
    <w:p w14:paraId="7850886A" w14:textId="77777777" w:rsidR="00627D43" w:rsidRPr="00627D43" w:rsidRDefault="00627D43" w:rsidP="00627D43">
      <w:pPr>
        <w:widowControl/>
        <w:autoSpaceDE/>
        <w:autoSpaceDN/>
        <w:spacing w:before="100" w:beforeAutospacing="1" w:after="100" w:afterAutospacing="1"/>
        <w:jc w:val="both"/>
        <w:rPr>
          <w:szCs w:val="20"/>
          <w:lang w:val="en-GB" w:eastAsia="en-GB"/>
        </w:rPr>
      </w:pPr>
      <w:r w:rsidRPr="00627D43">
        <w:rPr>
          <w:szCs w:val="20"/>
          <w:lang w:val="en-GB" w:eastAsia="en-GB"/>
        </w:rPr>
        <w:t>The analysis process began with data familiarisation through repeated reading of interview transcripts and observational notes. The researcher then generated initial codes by identifying important statements, ideas, and recurring issues related to the study objectives. Similar codes were grouped into broader themes that represented common patterns within the data.</w:t>
      </w:r>
    </w:p>
    <w:p w14:paraId="448E3475" w14:textId="77777777" w:rsidR="00627D43" w:rsidRPr="00627D43" w:rsidRDefault="00627D43" w:rsidP="00627D43">
      <w:pPr>
        <w:widowControl/>
        <w:autoSpaceDE/>
        <w:autoSpaceDN/>
        <w:spacing w:before="100" w:beforeAutospacing="1" w:after="100" w:afterAutospacing="1"/>
        <w:jc w:val="both"/>
        <w:rPr>
          <w:szCs w:val="20"/>
          <w:lang w:val="en-GB" w:eastAsia="en-GB"/>
        </w:rPr>
      </w:pPr>
      <w:r w:rsidRPr="00627D43">
        <w:rPr>
          <w:szCs w:val="20"/>
          <w:lang w:val="en-GB" w:eastAsia="en-GB"/>
        </w:rPr>
        <w:t>The themes were reviewed and refined to ensure consistency, clarity, and relevance to the research objectives. Finally, the findings were interpreted and presented according to the identified themes to provide comprehensive insights into the experiences and challenges faced by street coffee entrepreneurs in Kuala Lumpur.</w:t>
      </w:r>
    </w:p>
    <w:p w14:paraId="427A7944" w14:textId="3641B057" w:rsidR="003C5741" w:rsidRDefault="00D6634C" w:rsidP="00534209">
      <w:pPr>
        <w:pStyle w:val="Heading2"/>
        <w:ind w:left="0"/>
        <w:rPr>
          <w:b w:val="0"/>
          <w:bCs w:val="0"/>
          <w:spacing w:val="-2"/>
        </w:rPr>
      </w:pPr>
      <w:r>
        <w:rPr>
          <w:noProof/>
        </w:rPr>
        <mc:AlternateContent>
          <mc:Choice Requires="wps">
            <w:drawing>
              <wp:anchor distT="0" distB="0" distL="0" distR="0" simplePos="0" relativeHeight="15737344" behindDoc="0" locked="0" layoutInCell="1" allowOverlap="1" wp14:anchorId="4A46631B" wp14:editId="0954D635">
                <wp:simplePos x="0" y="0"/>
                <wp:positionH relativeFrom="page">
                  <wp:posOffset>5670550</wp:posOffset>
                </wp:positionH>
                <wp:positionV relativeFrom="paragraph">
                  <wp:posOffset>-1378935</wp:posOffset>
                </wp:positionV>
                <wp:extent cx="7620" cy="1279525"/>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 cy="1279525"/>
                        </a:xfrm>
                        <a:custGeom>
                          <a:avLst/>
                          <a:gdLst/>
                          <a:ahLst/>
                          <a:cxnLst/>
                          <a:rect l="l" t="t" r="r" b="b"/>
                          <a:pathLst>
                            <a:path w="7620" h="1279525">
                              <a:moveTo>
                                <a:pt x="7607" y="3175"/>
                              </a:moveTo>
                              <a:lnTo>
                                <a:pt x="4572" y="3175"/>
                              </a:lnTo>
                              <a:lnTo>
                                <a:pt x="4572" y="1275969"/>
                              </a:lnTo>
                              <a:lnTo>
                                <a:pt x="7607" y="1275969"/>
                              </a:lnTo>
                              <a:lnTo>
                                <a:pt x="7607" y="3175"/>
                              </a:lnTo>
                              <a:close/>
                            </a:path>
                            <a:path w="7620" h="1279525">
                              <a:moveTo>
                                <a:pt x="7620" y="1275981"/>
                              </a:moveTo>
                              <a:lnTo>
                                <a:pt x="0" y="1275981"/>
                              </a:lnTo>
                              <a:lnTo>
                                <a:pt x="0" y="1279017"/>
                              </a:lnTo>
                              <a:lnTo>
                                <a:pt x="7620" y="1279017"/>
                              </a:lnTo>
                              <a:lnTo>
                                <a:pt x="7620" y="1275981"/>
                              </a:lnTo>
                              <a:close/>
                            </a:path>
                            <a:path w="7620" h="1279525">
                              <a:moveTo>
                                <a:pt x="7620" y="0"/>
                              </a:moveTo>
                              <a:lnTo>
                                <a:pt x="0" y="0"/>
                              </a:lnTo>
                              <a:lnTo>
                                <a:pt x="0" y="3048"/>
                              </a:lnTo>
                              <a:lnTo>
                                <a:pt x="7620" y="3048"/>
                              </a:lnTo>
                              <a:lnTo>
                                <a:pt x="7620" y="0"/>
                              </a:lnTo>
                              <a:close/>
                            </a:path>
                          </a:pathLst>
                        </a:custGeom>
                        <a:solidFill>
                          <a:srgbClr val="7E7E7E"/>
                        </a:solidFill>
                      </wps:spPr>
                      <wps:bodyPr wrap="square" lIns="0" tIns="0" rIns="0" bIns="0" rtlCol="0">
                        <a:prstTxWarp prst="textNoShape">
                          <a:avLst/>
                        </a:prstTxWarp>
                        <a:noAutofit/>
                      </wps:bodyPr>
                    </wps:wsp>
                  </a:graphicData>
                </a:graphic>
              </wp:anchor>
            </w:drawing>
          </mc:Choice>
          <mc:Fallback xmlns:oel="http://schemas.microsoft.com/office/2019/extlst">
            <w:pict>
              <v:shape w14:anchorId="5D423247" id="Graphic 30" o:spid="_x0000_s1026" style="position:absolute;margin-left:446.5pt;margin-top:-108.6pt;width:.6pt;height:100.75pt;z-index:15737344;visibility:visible;mso-wrap-style:square;mso-wrap-distance-left:0;mso-wrap-distance-top:0;mso-wrap-distance-right:0;mso-wrap-distance-bottom:0;mso-position-horizontal:absolute;mso-position-horizontal-relative:page;mso-position-vertical:absolute;mso-position-vertical-relative:text;v-text-anchor:top" coordsize="7620,127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" path="m7607,3175r-3035,l4572,1275969r3035,l7607,3175xem7620,1275981r-7620,l,1279017r7620,l7620,1275981xem7620,l,,,3048r7620,l7620,xe" fillcolor="#7e7e7e" stroked="f">
                <v:path arrowok="t"/>
                <w10:wrap anchorx="page"/>
              </v:shape>
            </w:pict>
          </mc:Fallback>
        </mc:AlternateContent>
      </w:r>
      <w:r w:rsidR="00343BF5">
        <w:t xml:space="preserve">Table 1: </w:t>
      </w:r>
      <w:r w:rsidR="00343BF5">
        <w:br/>
      </w:r>
      <w:r w:rsidRPr="00343BF5">
        <w:rPr>
          <w:b w:val="0"/>
          <w:bCs w:val="0"/>
        </w:rPr>
        <w:t>Thematic</w:t>
      </w:r>
      <w:r w:rsidRPr="00343BF5">
        <w:rPr>
          <w:b w:val="0"/>
          <w:bCs w:val="0"/>
          <w:spacing w:val="-3"/>
        </w:rPr>
        <w:t xml:space="preserve"> </w:t>
      </w:r>
      <w:r w:rsidRPr="00343BF5">
        <w:rPr>
          <w:b w:val="0"/>
          <w:bCs w:val="0"/>
        </w:rPr>
        <w:t>Analysis</w:t>
      </w:r>
      <w:r w:rsidRPr="00343BF5">
        <w:rPr>
          <w:b w:val="0"/>
          <w:bCs w:val="0"/>
          <w:spacing w:val="-2"/>
        </w:rPr>
        <w:t xml:space="preserve"> Procedures</w:t>
      </w:r>
      <w:r w:rsidR="00534209">
        <w:rPr>
          <w:b w:val="0"/>
          <w:bCs w:val="0"/>
          <w:spacing w:val="-2"/>
        </w:rPr>
        <w:br/>
      </w:r>
    </w:p>
    <w:tbl>
      <w:tblPr>
        <w:tblStyle w:val="TableGrid"/>
        <w:tblW w:w="0" w:type="auto"/>
        <w:tblLook w:val="04A0" w:firstRow="1" w:lastRow="0" w:firstColumn="1" w:lastColumn="0" w:noHBand="0" w:noVBand="1"/>
      </w:tblPr>
      <w:tblGrid>
        <w:gridCol w:w="570"/>
        <w:gridCol w:w="2449"/>
        <w:gridCol w:w="6331"/>
      </w:tblGrid>
      <w:tr w:rsidR="00534209" w:rsidRPr="00534209" w14:paraId="7E360829" w14:textId="77777777" w:rsidTr="00534209">
        <w:tc>
          <w:tcPr>
            <w:tcW w:w="0" w:type="auto"/>
            <w:hideMark/>
          </w:tcPr>
          <w:p w14:paraId="238D9E83" w14:textId="77777777" w:rsidR="00534209" w:rsidRPr="00534209" w:rsidRDefault="00534209" w:rsidP="00534209">
            <w:pPr>
              <w:widowControl/>
              <w:autoSpaceDE/>
              <w:autoSpaceDN/>
              <w:jc w:val="center"/>
              <w:rPr>
                <w:b/>
                <w:bCs/>
                <w:sz w:val="24"/>
                <w:szCs w:val="24"/>
                <w:lang w:val="en-GB" w:eastAsia="en-GB"/>
              </w:rPr>
            </w:pPr>
            <w:r w:rsidRPr="00534209">
              <w:rPr>
                <w:b/>
                <w:bCs/>
                <w:sz w:val="24"/>
                <w:szCs w:val="24"/>
                <w:lang w:val="en-GB" w:eastAsia="en-GB"/>
              </w:rPr>
              <w:t>No.</w:t>
            </w:r>
          </w:p>
        </w:tc>
        <w:tc>
          <w:tcPr>
            <w:tcW w:w="0" w:type="auto"/>
            <w:hideMark/>
          </w:tcPr>
          <w:p w14:paraId="0B06C1F6" w14:textId="77777777" w:rsidR="00534209" w:rsidRPr="00534209" w:rsidRDefault="00534209" w:rsidP="00534209">
            <w:pPr>
              <w:widowControl/>
              <w:autoSpaceDE/>
              <w:autoSpaceDN/>
              <w:jc w:val="center"/>
              <w:rPr>
                <w:b/>
                <w:bCs/>
                <w:sz w:val="24"/>
                <w:szCs w:val="24"/>
                <w:lang w:val="en-GB" w:eastAsia="en-GB"/>
              </w:rPr>
            </w:pPr>
            <w:r w:rsidRPr="00534209">
              <w:rPr>
                <w:b/>
                <w:bCs/>
                <w:sz w:val="24"/>
                <w:szCs w:val="24"/>
                <w:lang w:val="en-GB" w:eastAsia="en-GB"/>
              </w:rPr>
              <w:t>Procedures</w:t>
            </w:r>
          </w:p>
        </w:tc>
        <w:tc>
          <w:tcPr>
            <w:tcW w:w="0" w:type="auto"/>
            <w:hideMark/>
          </w:tcPr>
          <w:p w14:paraId="1D4BC0F4" w14:textId="77777777" w:rsidR="00534209" w:rsidRPr="00534209" w:rsidRDefault="00534209" w:rsidP="00534209">
            <w:pPr>
              <w:widowControl/>
              <w:autoSpaceDE/>
              <w:autoSpaceDN/>
              <w:jc w:val="center"/>
              <w:rPr>
                <w:b/>
                <w:bCs/>
                <w:sz w:val="24"/>
                <w:szCs w:val="24"/>
                <w:lang w:val="en-GB" w:eastAsia="en-GB"/>
              </w:rPr>
            </w:pPr>
            <w:r w:rsidRPr="00534209">
              <w:rPr>
                <w:b/>
                <w:bCs/>
                <w:sz w:val="24"/>
                <w:szCs w:val="24"/>
                <w:lang w:val="en-GB" w:eastAsia="en-GB"/>
              </w:rPr>
              <w:t>Explanation</w:t>
            </w:r>
          </w:p>
        </w:tc>
      </w:tr>
      <w:tr w:rsidR="00534209" w:rsidRPr="00534209" w14:paraId="2EC60AFD" w14:textId="77777777" w:rsidTr="00534209">
        <w:tc>
          <w:tcPr>
            <w:tcW w:w="0" w:type="auto"/>
            <w:hideMark/>
          </w:tcPr>
          <w:p w14:paraId="79E3FD95" w14:textId="77777777" w:rsidR="00534209" w:rsidRPr="00534209" w:rsidRDefault="00534209" w:rsidP="00534209">
            <w:pPr>
              <w:widowControl/>
              <w:autoSpaceDE/>
              <w:autoSpaceDN/>
              <w:rPr>
                <w:sz w:val="24"/>
                <w:szCs w:val="24"/>
                <w:lang w:val="en-GB" w:eastAsia="en-GB"/>
              </w:rPr>
            </w:pPr>
            <w:r w:rsidRPr="00534209">
              <w:rPr>
                <w:sz w:val="24"/>
                <w:szCs w:val="24"/>
                <w:lang w:val="en-GB" w:eastAsia="en-GB"/>
              </w:rPr>
              <w:t>1</w:t>
            </w:r>
          </w:p>
        </w:tc>
        <w:tc>
          <w:tcPr>
            <w:tcW w:w="0" w:type="auto"/>
            <w:hideMark/>
          </w:tcPr>
          <w:p w14:paraId="3A844486" w14:textId="77777777" w:rsidR="00534209" w:rsidRPr="00534209" w:rsidRDefault="00534209" w:rsidP="00534209">
            <w:pPr>
              <w:widowControl/>
              <w:autoSpaceDE/>
              <w:autoSpaceDN/>
              <w:rPr>
                <w:sz w:val="24"/>
                <w:szCs w:val="24"/>
                <w:lang w:val="en-GB" w:eastAsia="en-GB"/>
              </w:rPr>
            </w:pPr>
            <w:r w:rsidRPr="00534209">
              <w:rPr>
                <w:sz w:val="24"/>
                <w:szCs w:val="24"/>
                <w:lang w:val="en-GB" w:eastAsia="en-GB"/>
              </w:rPr>
              <w:t>Transcribing the Data</w:t>
            </w:r>
          </w:p>
        </w:tc>
        <w:tc>
          <w:tcPr>
            <w:tcW w:w="0" w:type="auto"/>
            <w:hideMark/>
          </w:tcPr>
          <w:p w14:paraId="7F45AB35" w14:textId="77777777" w:rsidR="00534209" w:rsidRPr="00534209" w:rsidRDefault="00534209" w:rsidP="00534209">
            <w:pPr>
              <w:widowControl/>
              <w:autoSpaceDE/>
              <w:autoSpaceDN/>
              <w:rPr>
                <w:sz w:val="24"/>
                <w:szCs w:val="24"/>
                <w:lang w:val="en-GB" w:eastAsia="en-GB"/>
              </w:rPr>
            </w:pPr>
            <w:r w:rsidRPr="00534209">
              <w:rPr>
                <w:sz w:val="24"/>
                <w:szCs w:val="24"/>
                <w:lang w:val="en-GB" w:eastAsia="en-GB"/>
              </w:rPr>
              <w:t>Interview recordings were transcribed into written text to facilitate data analysis.</w:t>
            </w:r>
          </w:p>
        </w:tc>
      </w:tr>
      <w:tr w:rsidR="00534209" w:rsidRPr="00534209" w14:paraId="6487C76D" w14:textId="77777777" w:rsidTr="00534209">
        <w:tc>
          <w:tcPr>
            <w:tcW w:w="0" w:type="auto"/>
            <w:hideMark/>
          </w:tcPr>
          <w:p w14:paraId="7EA053C3" w14:textId="77777777" w:rsidR="00534209" w:rsidRPr="00534209" w:rsidRDefault="00534209" w:rsidP="00534209">
            <w:pPr>
              <w:widowControl/>
              <w:autoSpaceDE/>
              <w:autoSpaceDN/>
              <w:rPr>
                <w:sz w:val="24"/>
                <w:szCs w:val="24"/>
                <w:lang w:val="en-GB" w:eastAsia="en-GB"/>
              </w:rPr>
            </w:pPr>
            <w:r w:rsidRPr="00534209">
              <w:rPr>
                <w:sz w:val="24"/>
                <w:szCs w:val="24"/>
                <w:lang w:val="en-GB" w:eastAsia="en-GB"/>
              </w:rPr>
              <w:t>2</w:t>
            </w:r>
          </w:p>
        </w:tc>
        <w:tc>
          <w:tcPr>
            <w:tcW w:w="0" w:type="auto"/>
            <w:hideMark/>
          </w:tcPr>
          <w:p w14:paraId="67BA6775" w14:textId="77777777" w:rsidR="00534209" w:rsidRPr="00534209" w:rsidRDefault="00534209" w:rsidP="00534209">
            <w:pPr>
              <w:widowControl/>
              <w:autoSpaceDE/>
              <w:autoSpaceDN/>
              <w:rPr>
                <w:sz w:val="24"/>
                <w:szCs w:val="24"/>
                <w:lang w:val="en-GB" w:eastAsia="en-GB"/>
              </w:rPr>
            </w:pPr>
            <w:r w:rsidRPr="00534209">
              <w:rPr>
                <w:sz w:val="24"/>
                <w:szCs w:val="24"/>
                <w:lang w:val="en-GB" w:eastAsia="en-GB"/>
              </w:rPr>
              <w:t>Familiarisation with Data</w:t>
            </w:r>
          </w:p>
        </w:tc>
        <w:tc>
          <w:tcPr>
            <w:tcW w:w="0" w:type="auto"/>
            <w:hideMark/>
          </w:tcPr>
          <w:p w14:paraId="751FEB03" w14:textId="6C3B08F7" w:rsidR="00534209" w:rsidRPr="00534209" w:rsidRDefault="00534209" w:rsidP="00534209">
            <w:pPr>
              <w:widowControl/>
              <w:autoSpaceDE/>
              <w:autoSpaceDN/>
              <w:rPr>
                <w:sz w:val="24"/>
                <w:szCs w:val="24"/>
                <w:lang w:val="en-GB" w:eastAsia="en-GB"/>
              </w:rPr>
            </w:pPr>
            <w:r w:rsidRPr="00534209">
              <w:rPr>
                <w:sz w:val="24"/>
                <w:szCs w:val="24"/>
                <w:lang w:val="en-GB" w:eastAsia="en-GB"/>
              </w:rPr>
              <w:t xml:space="preserve">The researcher repeatedly reviewed transcripts and observational notes to </w:t>
            </w:r>
            <w:r w:rsidR="0023224A">
              <w:rPr>
                <w:sz w:val="24"/>
                <w:szCs w:val="24"/>
                <w:lang w:val="en-GB" w:eastAsia="en-GB"/>
              </w:rPr>
              <w:t>comprehensively understand the data</w:t>
            </w:r>
            <w:r w:rsidRPr="00534209">
              <w:rPr>
                <w:sz w:val="24"/>
                <w:szCs w:val="24"/>
                <w:lang w:val="en-GB" w:eastAsia="en-GB"/>
              </w:rPr>
              <w:t>.</w:t>
            </w:r>
          </w:p>
        </w:tc>
      </w:tr>
      <w:tr w:rsidR="00534209" w:rsidRPr="00534209" w14:paraId="1531CEE8" w14:textId="77777777" w:rsidTr="00534209">
        <w:tc>
          <w:tcPr>
            <w:tcW w:w="0" w:type="auto"/>
            <w:hideMark/>
          </w:tcPr>
          <w:p w14:paraId="47FA8BD2" w14:textId="77777777" w:rsidR="00534209" w:rsidRPr="00534209" w:rsidRDefault="00534209" w:rsidP="00534209">
            <w:pPr>
              <w:widowControl/>
              <w:autoSpaceDE/>
              <w:autoSpaceDN/>
              <w:rPr>
                <w:sz w:val="24"/>
                <w:szCs w:val="24"/>
                <w:lang w:val="en-GB" w:eastAsia="en-GB"/>
              </w:rPr>
            </w:pPr>
            <w:r w:rsidRPr="00534209">
              <w:rPr>
                <w:sz w:val="24"/>
                <w:szCs w:val="24"/>
                <w:lang w:val="en-GB" w:eastAsia="en-GB"/>
              </w:rPr>
              <w:t>3</w:t>
            </w:r>
          </w:p>
        </w:tc>
        <w:tc>
          <w:tcPr>
            <w:tcW w:w="0" w:type="auto"/>
            <w:hideMark/>
          </w:tcPr>
          <w:p w14:paraId="71D2CE5A" w14:textId="77777777" w:rsidR="00534209" w:rsidRPr="00534209" w:rsidRDefault="00534209" w:rsidP="00534209">
            <w:pPr>
              <w:widowControl/>
              <w:autoSpaceDE/>
              <w:autoSpaceDN/>
              <w:rPr>
                <w:sz w:val="24"/>
                <w:szCs w:val="24"/>
                <w:lang w:val="en-GB" w:eastAsia="en-GB"/>
              </w:rPr>
            </w:pPr>
            <w:r w:rsidRPr="00534209">
              <w:rPr>
                <w:sz w:val="24"/>
                <w:szCs w:val="24"/>
                <w:lang w:val="en-GB" w:eastAsia="en-GB"/>
              </w:rPr>
              <w:t>Generating Initial Codes</w:t>
            </w:r>
          </w:p>
        </w:tc>
        <w:tc>
          <w:tcPr>
            <w:tcW w:w="0" w:type="auto"/>
            <w:hideMark/>
          </w:tcPr>
          <w:p w14:paraId="3F435572" w14:textId="77777777" w:rsidR="00534209" w:rsidRPr="00534209" w:rsidRDefault="00534209" w:rsidP="00534209">
            <w:pPr>
              <w:widowControl/>
              <w:autoSpaceDE/>
              <w:autoSpaceDN/>
              <w:rPr>
                <w:sz w:val="24"/>
                <w:szCs w:val="24"/>
                <w:lang w:val="en-GB" w:eastAsia="en-GB"/>
              </w:rPr>
            </w:pPr>
            <w:r w:rsidRPr="00534209">
              <w:rPr>
                <w:sz w:val="24"/>
                <w:szCs w:val="24"/>
                <w:lang w:val="en-GB" w:eastAsia="en-GB"/>
              </w:rPr>
              <w:t>Important statements and meaningful information related to the research objectives were identified and coded.</w:t>
            </w:r>
          </w:p>
        </w:tc>
      </w:tr>
      <w:tr w:rsidR="00534209" w:rsidRPr="00534209" w14:paraId="421A561F" w14:textId="77777777" w:rsidTr="00534209">
        <w:tc>
          <w:tcPr>
            <w:tcW w:w="0" w:type="auto"/>
            <w:hideMark/>
          </w:tcPr>
          <w:p w14:paraId="32DB619D" w14:textId="77777777" w:rsidR="00534209" w:rsidRPr="00534209" w:rsidRDefault="00534209" w:rsidP="00534209">
            <w:pPr>
              <w:widowControl/>
              <w:autoSpaceDE/>
              <w:autoSpaceDN/>
              <w:rPr>
                <w:sz w:val="24"/>
                <w:szCs w:val="24"/>
                <w:lang w:val="en-GB" w:eastAsia="en-GB"/>
              </w:rPr>
            </w:pPr>
            <w:r w:rsidRPr="00534209">
              <w:rPr>
                <w:sz w:val="24"/>
                <w:szCs w:val="24"/>
                <w:lang w:val="en-GB" w:eastAsia="en-GB"/>
              </w:rPr>
              <w:t>4</w:t>
            </w:r>
          </w:p>
        </w:tc>
        <w:tc>
          <w:tcPr>
            <w:tcW w:w="0" w:type="auto"/>
            <w:hideMark/>
          </w:tcPr>
          <w:p w14:paraId="253C9AE1" w14:textId="77777777" w:rsidR="00534209" w:rsidRPr="00534209" w:rsidRDefault="00534209" w:rsidP="00534209">
            <w:pPr>
              <w:widowControl/>
              <w:autoSpaceDE/>
              <w:autoSpaceDN/>
              <w:rPr>
                <w:sz w:val="24"/>
                <w:szCs w:val="24"/>
                <w:lang w:val="en-GB" w:eastAsia="en-GB"/>
              </w:rPr>
            </w:pPr>
            <w:r w:rsidRPr="00534209">
              <w:rPr>
                <w:sz w:val="24"/>
                <w:szCs w:val="24"/>
                <w:lang w:val="en-GB" w:eastAsia="en-GB"/>
              </w:rPr>
              <w:t>Searching for Themes</w:t>
            </w:r>
          </w:p>
        </w:tc>
        <w:tc>
          <w:tcPr>
            <w:tcW w:w="0" w:type="auto"/>
            <w:hideMark/>
          </w:tcPr>
          <w:p w14:paraId="210E7139" w14:textId="77777777" w:rsidR="00534209" w:rsidRPr="00534209" w:rsidRDefault="00534209" w:rsidP="00534209">
            <w:pPr>
              <w:widowControl/>
              <w:autoSpaceDE/>
              <w:autoSpaceDN/>
              <w:rPr>
                <w:sz w:val="24"/>
                <w:szCs w:val="24"/>
                <w:lang w:val="en-GB" w:eastAsia="en-GB"/>
              </w:rPr>
            </w:pPr>
            <w:r w:rsidRPr="00534209">
              <w:rPr>
                <w:sz w:val="24"/>
                <w:szCs w:val="24"/>
                <w:lang w:val="en-GB" w:eastAsia="en-GB"/>
              </w:rPr>
              <w:t>Similar codes were grouped together to form potential themes and categories.</w:t>
            </w:r>
          </w:p>
        </w:tc>
      </w:tr>
      <w:tr w:rsidR="00534209" w:rsidRPr="00534209" w14:paraId="59266CF1" w14:textId="77777777" w:rsidTr="00534209">
        <w:tc>
          <w:tcPr>
            <w:tcW w:w="0" w:type="auto"/>
            <w:hideMark/>
          </w:tcPr>
          <w:p w14:paraId="0766C8DE" w14:textId="77777777" w:rsidR="00534209" w:rsidRPr="00534209" w:rsidRDefault="00534209" w:rsidP="00534209">
            <w:pPr>
              <w:widowControl/>
              <w:autoSpaceDE/>
              <w:autoSpaceDN/>
              <w:rPr>
                <w:sz w:val="24"/>
                <w:szCs w:val="24"/>
                <w:lang w:val="en-GB" w:eastAsia="en-GB"/>
              </w:rPr>
            </w:pPr>
            <w:r w:rsidRPr="00534209">
              <w:rPr>
                <w:sz w:val="24"/>
                <w:szCs w:val="24"/>
                <w:lang w:val="en-GB" w:eastAsia="en-GB"/>
              </w:rPr>
              <w:t>5</w:t>
            </w:r>
          </w:p>
        </w:tc>
        <w:tc>
          <w:tcPr>
            <w:tcW w:w="0" w:type="auto"/>
            <w:hideMark/>
          </w:tcPr>
          <w:p w14:paraId="0D34ABD1" w14:textId="77777777" w:rsidR="00534209" w:rsidRPr="00534209" w:rsidRDefault="00534209" w:rsidP="00534209">
            <w:pPr>
              <w:widowControl/>
              <w:autoSpaceDE/>
              <w:autoSpaceDN/>
              <w:rPr>
                <w:sz w:val="24"/>
                <w:szCs w:val="24"/>
                <w:lang w:val="en-GB" w:eastAsia="en-GB"/>
              </w:rPr>
            </w:pPr>
            <w:r w:rsidRPr="00534209">
              <w:rPr>
                <w:sz w:val="24"/>
                <w:szCs w:val="24"/>
                <w:lang w:val="en-GB" w:eastAsia="en-GB"/>
              </w:rPr>
              <w:t>Reviewing and Defining Themes</w:t>
            </w:r>
          </w:p>
        </w:tc>
        <w:tc>
          <w:tcPr>
            <w:tcW w:w="0" w:type="auto"/>
            <w:hideMark/>
          </w:tcPr>
          <w:p w14:paraId="38B0291F" w14:textId="77777777" w:rsidR="00534209" w:rsidRPr="00534209" w:rsidRDefault="00534209" w:rsidP="00534209">
            <w:pPr>
              <w:widowControl/>
              <w:autoSpaceDE/>
              <w:autoSpaceDN/>
              <w:rPr>
                <w:sz w:val="24"/>
                <w:szCs w:val="24"/>
                <w:lang w:val="en-GB" w:eastAsia="en-GB"/>
              </w:rPr>
            </w:pPr>
            <w:r w:rsidRPr="00534209">
              <w:rPr>
                <w:sz w:val="24"/>
                <w:szCs w:val="24"/>
                <w:lang w:val="en-GB" w:eastAsia="en-GB"/>
              </w:rPr>
              <w:t>Themes were refined to ensure they accurately reflected the participants’ experiences and research objectives.</w:t>
            </w:r>
          </w:p>
        </w:tc>
      </w:tr>
      <w:tr w:rsidR="00534209" w:rsidRPr="00534209" w14:paraId="6955C377" w14:textId="77777777" w:rsidTr="00534209">
        <w:tc>
          <w:tcPr>
            <w:tcW w:w="0" w:type="auto"/>
            <w:hideMark/>
          </w:tcPr>
          <w:p w14:paraId="322E3BDC" w14:textId="77777777" w:rsidR="00534209" w:rsidRPr="00534209" w:rsidRDefault="00534209" w:rsidP="00534209">
            <w:pPr>
              <w:widowControl/>
              <w:autoSpaceDE/>
              <w:autoSpaceDN/>
              <w:rPr>
                <w:sz w:val="24"/>
                <w:szCs w:val="24"/>
                <w:lang w:val="en-GB" w:eastAsia="en-GB"/>
              </w:rPr>
            </w:pPr>
            <w:r w:rsidRPr="00534209">
              <w:rPr>
                <w:sz w:val="24"/>
                <w:szCs w:val="24"/>
                <w:lang w:val="en-GB" w:eastAsia="en-GB"/>
              </w:rPr>
              <w:t>6</w:t>
            </w:r>
          </w:p>
        </w:tc>
        <w:tc>
          <w:tcPr>
            <w:tcW w:w="0" w:type="auto"/>
            <w:hideMark/>
          </w:tcPr>
          <w:p w14:paraId="32BB2663" w14:textId="77777777" w:rsidR="00534209" w:rsidRPr="00534209" w:rsidRDefault="00534209" w:rsidP="00534209">
            <w:pPr>
              <w:widowControl/>
              <w:autoSpaceDE/>
              <w:autoSpaceDN/>
              <w:rPr>
                <w:sz w:val="24"/>
                <w:szCs w:val="24"/>
                <w:lang w:val="en-GB" w:eastAsia="en-GB"/>
              </w:rPr>
            </w:pPr>
            <w:r w:rsidRPr="00534209">
              <w:rPr>
                <w:sz w:val="24"/>
                <w:szCs w:val="24"/>
                <w:lang w:val="en-GB" w:eastAsia="en-GB"/>
              </w:rPr>
              <w:t>Data Interpretation</w:t>
            </w:r>
          </w:p>
        </w:tc>
        <w:tc>
          <w:tcPr>
            <w:tcW w:w="0" w:type="auto"/>
            <w:hideMark/>
          </w:tcPr>
          <w:p w14:paraId="50BC7809" w14:textId="77777777" w:rsidR="00534209" w:rsidRPr="00534209" w:rsidRDefault="00534209" w:rsidP="00534209">
            <w:pPr>
              <w:widowControl/>
              <w:autoSpaceDE/>
              <w:autoSpaceDN/>
              <w:rPr>
                <w:sz w:val="24"/>
                <w:szCs w:val="24"/>
                <w:lang w:val="en-GB" w:eastAsia="en-GB"/>
              </w:rPr>
            </w:pPr>
            <w:r w:rsidRPr="00534209">
              <w:rPr>
                <w:sz w:val="24"/>
                <w:szCs w:val="24"/>
                <w:lang w:val="en-GB" w:eastAsia="en-GB"/>
              </w:rPr>
              <w:t>The identified themes were interpreted to understand their implications for business sustainability and entrepreneurship.</w:t>
            </w:r>
          </w:p>
        </w:tc>
      </w:tr>
      <w:tr w:rsidR="00534209" w:rsidRPr="00534209" w14:paraId="118194EC" w14:textId="77777777" w:rsidTr="00534209">
        <w:tc>
          <w:tcPr>
            <w:tcW w:w="0" w:type="auto"/>
            <w:hideMark/>
          </w:tcPr>
          <w:p w14:paraId="1A38900A" w14:textId="77777777" w:rsidR="00534209" w:rsidRPr="00534209" w:rsidRDefault="00534209" w:rsidP="00534209">
            <w:pPr>
              <w:widowControl/>
              <w:autoSpaceDE/>
              <w:autoSpaceDN/>
              <w:rPr>
                <w:sz w:val="24"/>
                <w:szCs w:val="24"/>
                <w:lang w:val="en-GB" w:eastAsia="en-GB"/>
              </w:rPr>
            </w:pPr>
            <w:r w:rsidRPr="00534209">
              <w:rPr>
                <w:sz w:val="24"/>
                <w:szCs w:val="24"/>
                <w:lang w:val="en-GB" w:eastAsia="en-GB"/>
              </w:rPr>
              <w:t>7</w:t>
            </w:r>
          </w:p>
        </w:tc>
        <w:tc>
          <w:tcPr>
            <w:tcW w:w="0" w:type="auto"/>
            <w:hideMark/>
          </w:tcPr>
          <w:p w14:paraId="06FA8104" w14:textId="77777777" w:rsidR="00534209" w:rsidRPr="00534209" w:rsidRDefault="00534209" w:rsidP="00534209">
            <w:pPr>
              <w:widowControl/>
              <w:autoSpaceDE/>
              <w:autoSpaceDN/>
              <w:rPr>
                <w:sz w:val="24"/>
                <w:szCs w:val="24"/>
                <w:lang w:val="en-GB" w:eastAsia="en-GB"/>
              </w:rPr>
            </w:pPr>
            <w:r w:rsidRPr="00534209">
              <w:rPr>
                <w:sz w:val="24"/>
                <w:szCs w:val="24"/>
                <w:lang w:val="en-GB" w:eastAsia="en-GB"/>
              </w:rPr>
              <w:t>Reporting the Findings</w:t>
            </w:r>
          </w:p>
        </w:tc>
        <w:tc>
          <w:tcPr>
            <w:tcW w:w="0" w:type="auto"/>
            <w:hideMark/>
          </w:tcPr>
          <w:p w14:paraId="53341E77" w14:textId="77777777" w:rsidR="00534209" w:rsidRPr="00534209" w:rsidRDefault="00534209" w:rsidP="00534209">
            <w:pPr>
              <w:widowControl/>
              <w:autoSpaceDE/>
              <w:autoSpaceDN/>
              <w:rPr>
                <w:sz w:val="24"/>
                <w:szCs w:val="24"/>
                <w:lang w:val="en-GB" w:eastAsia="en-GB"/>
              </w:rPr>
            </w:pPr>
            <w:r w:rsidRPr="00534209">
              <w:rPr>
                <w:sz w:val="24"/>
                <w:szCs w:val="24"/>
                <w:lang w:val="en-GB" w:eastAsia="en-GB"/>
              </w:rPr>
              <w:t>The final themes and findings were presented using supporting quotations and detailed explanations.</w:t>
            </w:r>
          </w:p>
        </w:tc>
      </w:tr>
    </w:tbl>
    <w:p w14:paraId="19A0434D" w14:textId="77777777" w:rsidR="00534209" w:rsidRPr="00534209" w:rsidRDefault="00534209" w:rsidP="002511FB">
      <w:pPr>
        <w:pStyle w:val="Heading2"/>
        <w:rPr>
          <w:lang w:val="en-GB"/>
        </w:rPr>
      </w:pPr>
    </w:p>
    <w:p w14:paraId="6F8B03E3" w14:textId="77777777" w:rsidR="003C5741" w:rsidRDefault="003C5741">
      <w:pPr>
        <w:pStyle w:val="BodyText"/>
        <w:spacing w:before="49"/>
        <w:rPr>
          <w:b/>
          <w:sz w:val="20"/>
        </w:rPr>
      </w:pPr>
    </w:p>
    <w:tbl>
      <w:tblPr>
        <w:tblStyle w:val="GridTable1Light"/>
        <w:tblW w:w="5000" w:type="pct"/>
        <w:tblLook w:val="01E0" w:firstRow="1" w:lastRow="1" w:firstColumn="1" w:lastColumn="1" w:noHBand="0" w:noVBand="0"/>
      </w:tblPr>
      <w:tblGrid>
        <w:gridCol w:w="690"/>
        <w:gridCol w:w="2375"/>
        <w:gridCol w:w="6285"/>
      </w:tblGrid>
      <w:tr w:rsidR="003C5741" w:rsidRPr="002511FB" w14:paraId="5CF0A794" w14:textId="77777777" w:rsidTr="0023224A">
        <w:trPr>
          <w:cnfStyle w:val="100000000000" w:firstRow="1" w:lastRow="0" w:firstColumn="0" w:lastColumn="0" w:oddVBand="0" w:evenVBand="0" w:oddHBand="0" w:evenHBand="0" w:firstRowFirstColumn="0" w:firstRowLastColumn="0" w:lastRowFirstColumn="0" w:lastRowLastColumn="0"/>
          <w:trHeight w:val="457"/>
        </w:trPr>
        <w:tc>
          <w:tcPr>
            <w:cnfStyle w:val="001000000000" w:firstRow="0" w:lastRow="0" w:firstColumn="1" w:lastColumn="0" w:oddVBand="0" w:evenVBand="0" w:oddHBand="0" w:evenHBand="0" w:firstRowFirstColumn="0" w:firstRowLastColumn="0" w:lastRowFirstColumn="0" w:lastRowLastColumn="0"/>
            <w:tcW w:w="369" w:type="pct"/>
          </w:tcPr>
          <w:p w14:paraId="432101AB" w14:textId="77777777" w:rsidR="003C5741" w:rsidRPr="002511FB" w:rsidRDefault="00D6634C">
            <w:pPr>
              <w:pStyle w:val="TableParagraph"/>
              <w:spacing w:line="273" w:lineRule="exact"/>
              <w:rPr>
                <w:b w:val="0"/>
                <w:bCs w:val="0"/>
                <w:szCs w:val="18"/>
              </w:rPr>
            </w:pPr>
            <w:r w:rsidRPr="002511FB">
              <w:rPr>
                <w:b w:val="0"/>
                <w:bCs w:val="0"/>
                <w:spacing w:val="-5"/>
                <w:szCs w:val="18"/>
              </w:rPr>
              <w:lastRenderedPageBreak/>
              <w:t>No.</w:t>
            </w:r>
          </w:p>
        </w:tc>
        <w:tc>
          <w:tcPr>
            <w:tcW w:w="1270" w:type="pct"/>
          </w:tcPr>
          <w:p w14:paraId="6449CDAB" w14:textId="77777777" w:rsidR="003C5741" w:rsidRPr="002511FB" w:rsidRDefault="00D6634C">
            <w:pPr>
              <w:pStyle w:val="TableParagraph"/>
              <w:spacing w:line="273" w:lineRule="exact"/>
              <w:ind w:left="974"/>
              <w:cnfStyle w:val="100000000000" w:firstRow="1" w:lastRow="0" w:firstColumn="0" w:lastColumn="0" w:oddVBand="0" w:evenVBand="0" w:oddHBand="0" w:evenHBand="0" w:firstRowFirstColumn="0" w:firstRowLastColumn="0" w:lastRowFirstColumn="0" w:lastRowLastColumn="0"/>
              <w:rPr>
                <w:b w:val="0"/>
                <w:bCs w:val="0"/>
                <w:szCs w:val="18"/>
              </w:rPr>
            </w:pPr>
            <w:r w:rsidRPr="002511FB">
              <w:rPr>
                <w:b w:val="0"/>
                <w:bCs w:val="0"/>
                <w:spacing w:val="-2"/>
                <w:szCs w:val="18"/>
              </w:rPr>
              <w:t>Procedures</w:t>
            </w:r>
          </w:p>
        </w:tc>
        <w:tc>
          <w:tcPr>
            <w:cnfStyle w:val="000100000000" w:firstRow="0" w:lastRow="0" w:firstColumn="0" w:lastColumn="1" w:oddVBand="0" w:evenVBand="0" w:oddHBand="0" w:evenHBand="0" w:firstRowFirstColumn="0" w:firstRowLastColumn="0" w:lastRowFirstColumn="0" w:lastRowLastColumn="0"/>
            <w:tcW w:w="3360" w:type="pct"/>
          </w:tcPr>
          <w:p w14:paraId="7E63FD12" w14:textId="77777777" w:rsidR="003C5741" w:rsidRPr="002511FB" w:rsidRDefault="00D6634C">
            <w:pPr>
              <w:pStyle w:val="TableParagraph"/>
              <w:spacing w:line="273" w:lineRule="exact"/>
              <w:ind w:left="8"/>
              <w:jc w:val="center"/>
              <w:rPr>
                <w:b w:val="0"/>
                <w:bCs w:val="0"/>
                <w:szCs w:val="18"/>
              </w:rPr>
            </w:pPr>
            <w:r w:rsidRPr="002511FB">
              <w:rPr>
                <w:b w:val="0"/>
                <w:bCs w:val="0"/>
                <w:spacing w:val="-2"/>
                <w:szCs w:val="18"/>
              </w:rPr>
              <w:t>Explaination</w:t>
            </w:r>
          </w:p>
        </w:tc>
      </w:tr>
      <w:tr w:rsidR="003C5741" w:rsidRPr="002511FB" w14:paraId="10BE2353" w14:textId="77777777" w:rsidTr="0023224A">
        <w:trPr>
          <w:trHeight w:val="692"/>
        </w:trPr>
        <w:tc>
          <w:tcPr>
            <w:cnfStyle w:val="001000000000" w:firstRow="0" w:lastRow="0" w:firstColumn="1" w:lastColumn="0" w:oddVBand="0" w:evenVBand="0" w:oddHBand="0" w:evenHBand="0" w:firstRowFirstColumn="0" w:firstRowLastColumn="0" w:lastRowFirstColumn="0" w:lastRowLastColumn="0"/>
            <w:tcW w:w="369" w:type="pct"/>
          </w:tcPr>
          <w:p w14:paraId="1759C557" w14:textId="77777777" w:rsidR="003C5741" w:rsidRPr="002511FB" w:rsidRDefault="00D6634C">
            <w:pPr>
              <w:pStyle w:val="TableParagraph"/>
              <w:spacing w:line="268" w:lineRule="exact"/>
              <w:rPr>
                <w:b w:val="0"/>
                <w:bCs w:val="0"/>
                <w:szCs w:val="18"/>
              </w:rPr>
            </w:pPr>
            <w:r w:rsidRPr="002511FB">
              <w:rPr>
                <w:b w:val="0"/>
                <w:bCs w:val="0"/>
                <w:spacing w:val="-5"/>
                <w:szCs w:val="18"/>
              </w:rPr>
              <w:t>1.</w:t>
            </w:r>
          </w:p>
        </w:tc>
        <w:tc>
          <w:tcPr>
            <w:tcW w:w="1270" w:type="pct"/>
          </w:tcPr>
          <w:p w14:paraId="69F455A6" w14:textId="77777777" w:rsidR="003C5741" w:rsidRPr="002511FB" w:rsidRDefault="00D6634C">
            <w:pPr>
              <w:pStyle w:val="TableParagraph"/>
              <w:spacing w:line="273" w:lineRule="exact"/>
              <w:cnfStyle w:val="000000000000" w:firstRow="0" w:lastRow="0" w:firstColumn="0" w:lastColumn="0" w:oddVBand="0" w:evenVBand="0" w:oddHBand="0" w:evenHBand="0" w:firstRowFirstColumn="0" w:firstRowLastColumn="0" w:lastRowFirstColumn="0" w:lastRowLastColumn="0"/>
              <w:rPr>
                <w:szCs w:val="18"/>
              </w:rPr>
            </w:pPr>
            <w:r w:rsidRPr="002511FB">
              <w:rPr>
                <w:szCs w:val="18"/>
              </w:rPr>
              <w:t>Transcribing</w:t>
            </w:r>
            <w:r w:rsidRPr="002511FB">
              <w:rPr>
                <w:spacing w:val="-3"/>
                <w:szCs w:val="18"/>
              </w:rPr>
              <w:t xml:space="preserve"> </w:t>
            </w:r>
            <w:r w:rsidRPr="002511FB">
              <w:rPr>
                <w:szCs w:val="18"/>
              </w:rPr>
              <w:t>the</w:t>
            </w:r>
            <w:r w:rsidRPr="002511FB">
              <w:rPr>
                <w:spacing w:val="-1"/>
                <w:szCs w:val="18"/>
              </w:rPr>
              <w:t xml:space="preserve"> </w:t>
            </w:r>
            <w:r w:rsidRPr="002511FB">
              <w:rPr>
                <w:spacing w:val="-4"/>
                <w:szCs w:val="18"/>
              </w:rPr>
              <w:t>Text</w:t>
            </w:r>
          </w:p>
        </w:tc>
        <w:tc>
          <w:tcPr>
            <w:cnfStyle w:val="000100000000" w:firstRow="0" w:lastRow="0" w:firstColumn="0" w:lastColumn="1" w:oddVBand="0" w:evenVBand="0" w:oddHBand="0" w:evenHBand="0" w:firstRowFirstColumn="0" w:firstRowLastColumn="0" w:lastRowFirstColumn="0" w:lastRowLastColumn="0"/>
            <w:tcW w:w="3360" w:type="pct"/>
          </w:tcPr>
          <w:p w14:paraId="5D86A03D" w14:textId="77777777" w:rsidR="003C5741" w:rsidRPr="002511FB" w:rsidRDefault="00D6634C">
            <w:pPr>
              <w:pStyle w:val="TableParagraph"/>
              <w:spacing w:line="256" w:lineRule="auto"/>
              <w:ind w:left="108" w:right="99"/>
              <w:jc w:val="both"/>
              <w:rPr>
                <w:b w:val="0"/>
                <w:bCs w:val="0"/>
                <w:szCs w:val="18"/>
              </w:rPr>
            </w:pPr>
            <w:r w:rsidRPr="002511FB">
              <w:rPr>
                <w:b w:val="0"/>
                <w:bCs w:val="0"/>
                <w:szCs w:val="18"/>
              </w:rPr>
              <w:t>To begin, enter the written material or interview recordings into a text format. To make analysis easier, this entails writing down uttered words.</w:t>
            </w:r>
          </w:p>
        </w:tc>
      </w:tr>
      <w:tr w:rsidR="003C5741" w:rsidRPr="002511FB" w14:paraId="603887E5" w14:textId="77777777" w:rsidTr="0023224A">
        <w:trPr>
          <w:trHeight w:val="850"/>
        </w:trPr>
        <w:tc>
          <w:tcPr>
            <w:cnfStyle w:val="001000000000" w:firstRow="0" w:lastRow="0" w:firstColumn="1" w:lastColumn="0" w:oddVBand="0" w:evenVBand="0" w:oddHBand="0" w:evenHBand="0" w:firstRowFirstColumn="0" w:firstRowLastColumn="0" w:lastRowFirstColumn="0" w:lastRowLastColumn="0"/>
            <w:tcW w:w="369" w:type="pct"/>
          </w:tcPr>
          <w:p w14:paraId="695DCE7D" w14:textId="77777777" w:rsidR="003C5741" w:rsidRPr="002511FB" w:rsidRDefault="00D6634C">
            <w:pPr>
              <w:pStyle w:val="TableParagraph"/>
              <w:spacing w:line="268" w:lineRule="exact"/>
              <w:rPr>
                <w:b w:val="0"/>
                <w:bCs w:val="0"/>
                <w:szCs w:val="18"/>
              </w:rPr>
            </w:pPr>
            <w:r w:rsidRPr="002511FB">
              <w:rPr>
                <w:b w:val="0"/>
                <w:bCs w:val="0"/>
                <w:spacing w:val="-5"/>
                <w:szCs w:val="18"/>
              </w:rPr>
              <w:t>2.</w:t>
            </w:r>
          </w:p>
        </w:tc>
        <w:tc>
          <w:tcPr>
            <w:tcW w:w="1270" w:type="pct"/>
          </w:tcPr>
          <w:p w14:paraId="4EC7791C" w14:textId="77777777" w:rsidR="003C5741" w:rsidRPr="002511FB" w:rsidRDefault="00D6634C">
            <w:pPr>
              <w:pStyle w:val="TableParagraph"/>
              <w:spacing w:line="273" w:lineRule="exact"/>
              <w:cnfStyle w:val="000000000000" w:firstRow="0" w:lastRow="0" w:firstColumn="0" w:lastColumn="0" w:oddVBand="0" w:evenVBand="0" w:oddHBand="0" w:evenHBand="0" w:firstRowFirstColumn="0" w:firstRowLastColumn="0" w:lastRowFirstColumn="0" w:lastRowLastColumn="0"/>
              <w:rPr>
                <w:szCs w:val="18"/>
              </w:rPr>
            </w:pPr>
            <w:r w:rsidRPr="002511FB">
              <w:rPr>
                <w:szCs w:val="18"/>
              </w:rPr>
              <w:t>Initiation</w:t>
            </w:r>
            <w:r w:rsidRPr="002511FB">
              <w:rPr>
                <w:spacing w:val="-2"/>
                <w:szCs w:val="18"/>
              </w:rPr>
              <w:t xml:space="preserve"> </w:t>
            </w:r>
            <w:r w:rsidRPr="002511FB">
              <w:rPr>
                <w:szCs w:val="18"/>
              </w:rPr>
              <w:t xml:space="preserve">of </w:t>
            </w:r>
            <w:r w:rsidRPr="002511FB">
              <w:rPr>
                <w:spacing w:val="-4"/>
                <w:szCs w:val="18"/>
              </w:rPr>
              <w:t>Data</w:t>
            </w:r>
          </w:p>
        </w:tc>
        <w:tc>
          <w:tcPr>
            <w:cnfStyle w:val="000100000000" w:firstRow="0" w:lastRow="0" w:firstColumn="0" w:lastColumn="1" w:oddVBand="0" w:evenVBand="0" w:oddHBand="0" w:evenHBand="0" w:firstRowFirstColumn="0" w:firstRowLastColumn="0" w:lastRowFirstColumn="0" w:lastRowLastColumn="0"/>
            <w:tcW w:w="3360" w:type="pct"/>
          </w:tcPr>
          <w:p w14:paraId="557E0FFF" w14:textId="77777777" w:rsidR="003C5741" w:rsidRPr="002511FB" w:rsidRDefault="00D6634C">
            <w:pPr>
              <w:pStyle w:val="TableParagraph"/>
              <w:spacing w:line="259" w:lineRule="auto"/>
              <w:ind w:left="108" w:right="99"/>
              <w:jc w:val="both"/>
              <w:rPr>
                <w:b w:val="0"/>
                <w:bCs w:val="0"/>
                <w:szCs w:val="18"/>
              </w:rPr>
            </w:pPr>
            <w:r w:rsidRPr="002511FB">
              <w:rPr>
                <w:b w:val="0"/>
                <w:bCs w:val="0"/>
                <w:szCs w:val="18"/>
              </w:rPr>
              <w:t>Examine and become acquainted with both the raw and transcribed data. Make notes underline important details, and mark any early ideas or trends that the researcher finds particularly noteworthy.</w:t>
            </w:r>
          </w:p>
        </w:tc>
      </w:tr>
      <w:tr w:rsidR="003C5741" w:rsidRPr="002511FB" w14:paraId="0EAF5E26" w14:textId="77777777" w:rsidTr="0023224A">
        <w:trPr>
          <w:trHeight w:val="976"/>
        </w:trPr>
        <w:tc>
          <w:tcPr>
            <w:cnfStyle w:val="001000000000" w:firstRow="0" w:lastRow="0" w:firstColumn="1" w:lastColumn="0" w:oddVBand="0" w:evenVBand="0" w:oddHBand="0" w:evenHBand="0" w:firstRowFirstColumn="0" w:firstRowLastColumn="0" w:lastRowFirstColumn="0" w:lastRowLastColumn="0"/>
            <w:tcW w:w="369" w:type="pct"/>
          </w:tcPr>
          <w:p w14:paraId="73C2495C" w14:textId="77777777" w:rsidR="003C5741" w:rsidRPr="002511FB" w:rsidRDefault="00D6634C">
            <w:pPr>
              <w:pStyle w:val="TableParagraph"/>
              <w:spacing w:line="268" w:lineRule="exact"/>
              <w:rPr>
                <w:b w:val="0"/>
                <w:bCs w:val="0"/>
                <w:szCs w:val="18"/>
              </w:rPr>
            </w:pPr>
            <w:r w:rsidRPr="002511FB">
              <w:rPr>
                <w:b w:val="0"/>
                <w:bCs w:val="0"/>
                <w:spacing w:val="-5"/>
                <w:szCs w:val="18"/>
              </w:rPr>
              <w:t>3.</w:t>
            </w:r>
          </w:p>
        </w:tc>
        <w:tc>
          <w:tcPr>
            <w:tcW w:w="1270" w:type="pct"/>
          </w:tcPr>
          <w:p w14:paraId="7F854135" w14:textId="77777777" w:rsidR="003C5741" w:rsidRPr="002511FB" w:rsidRDefault="00D6634C">
            <w:pPr>
              <w:pStyle w:val="TableParagraph"/>
              <w:spacing w:line="273" w:lineRule="exact"/>
              <w:cnfStyle w:val="000000000000" w:firstRow="0" w:lastRow="0" w:firstColumn="0" w:lastColumn="0" w:oddVBand="0" w:evenVBand="0" w:oddHBand="0" w:evenHBand="0" w:firstRowFirstColumn="0" w:firstRowLastColumn="0" w:lastRowFirstColumn="0" w:lastRowLastColumn="0"/>
              <w:rPr>
                <w:szCs w:val="18"/>
              </w:rPr>
            </w:pPr>
            <w:r w:rsidRPr="002511FB">
              <w:rPr>
                <w:szCs w:val="18"/>
              </w:rPr>
              <w:t>Produce</w:t>
            </w:r>
            <w:r w:rsidRPr="002511FB">
              <w:rPr>
                <w:spacing w:val="-3"/>
                <w:szCs w:val="18"/>
              </w:rPr>
              <w:t xml:space="preserve"> </w:t>
            </w:r>
            <w:r w:rsidRPr="002511FB">
              <w:rPr>
                <w:szCs w:val="18"/>
              </w:rPr>
              <w:t>First</w:t>
            </w:r>
            <w:r w:rsidRPr="002511FB">
              <w:rPr>
                <w:spacing w:val="-3"/>
                <w:szCs w:val="18"/>
              </w:rPr>
              <w:t xml:space="preserve"> </w:t>
            </w:r>
            <w:r w:rsidRPr="002511FB">
              <w:rPr>
                <w:spacing w:val="-4"/>
                <w:szCs w:val="18"/>
              </w:rPr>
              <w:t>Codes</w:t>
            </w:r>
          </w:p>
        </w:tc>
        <w:tc>
          <w:tcPr>
            <w:cnfStyle w:val="000100000000" w:firstRow="0" w:lastRow="0" w:firstColumn="0" w:lastColumn="1" w:oddVBand="0" w:evenVBand="0" w:oddHBand="0" w:evenHBand="0" w:firstRowFirstColumn="0" w:firstRowLastColumn="0" w:lastRowFirstColumn="0" w:lastRowLastColumn="0"/>
            <w:tcW w:w="3360" w:type="pct"/>
          </w:tcPr>
          <w:p w14:paraId="362398F2" w14:textId="77777777" w:rsidR="003C5741" w:rsidRPr="002511FB" w:rsidRDefault="00D6634C">
            <w:pPr>
              <w:pStyle w:val="TableParagraph"/>
              <w:spacing w:line="256" w:lineRule="auto"/>
              <w:ind w:left="108" w:right="99"/>
              <w:jc w:val="both"/>
              <w:rPr>
                <w:b w:val="0"/>
                <w:bCs w:val="0"/>
                <w:szCs w:val="18"/>
              </w:rPr>
            </w:pPr>
            <w:r w:rsidRPr="002511FB">
              <w:rPr>
                <w:b w:val="0"/>
                <w:bCs w:val="0"/>
                <w:szCs w:val="18"/>
              </w:rPr>
              <w:t>Mark text passages that are pertinent to the study questions or interesting themes to start the data coding process. To classify these parts, use labels or codes that provide context.</w:t>
            </w:r>
          </w:p>
        </w:tc>
      </w:tr>
      <w:tr w:rsidR="003C5741" w:rsidRPr="002511FB" w14:paraId="3FFB1176" w14:textId="77777777" w:rsidTr="0023224A">
        <w:trPr>
          <w:trHeight w:val="848"/>
        </w:trPr>
        <w:tc>
          <w:tcPr>
            <w:cnfStyle w:val="001000000000" w:firstRow="0" w:lastRow="0" w:firstColumn="1" w:lastColumn="0" w:oddVBand="0" w:evenVBand="0" w:oddHBand="0" w:evenHBand="0" w:firstRowFirstColumn="0" w:firstRowLastColumn="0" w:lastRowFirstColumn="0" w:lastRowLastColumn="0"/>
            <w:tcW w:w="369" w:type="pct"/>
          </w:tcPr>
          <w:p w14:paraId="78BB904C" w14:textId="77777777" w:rsidR="003C5741" w:rsidRPr="002511FB" w:rsidRDefault="00D6634C">
            <w:pPr>
              <w:pStyle w:val="TableParagraph"/>
              <w:spacing w:line="268" w:lineRule="exact"/>
              <w:rPr>
                <w:b w:val="0"/>
                <w:bCs w:val="0"/>
                <w:szCs w:val="18"/>
              </w:rPr>
            </w:pPr>
            <w:r w:rsidRPr="002511FB">
              <w:rPr>
                <w:b w:val="0"/>
                <w:bCs w:val="0"/>
                <w:spacing w:val="-5"/>
                <w:szCs w:val="18"/>
              </w:rPr>
              <w:t>4.</w:t>
            </w:r>
          </w:p>
        </w:tc>
        <w:tc>
          <w:tcPr>
            <w:tcW w:w="1270" w:type="pct"/>
          </w:tcPr>
          <w:p w14:paraId="4E9BB22A" w14:textId="77777777" w:rsidR="003C5741" w:rsidRPr="002511FB" w:rsidRDefault="00D6634C">
            <w:pPr>
              <w:pStyle w:val="TableParagraph"/>
              <w:spacing w:line="273" w:lineRule="exact"/>
              <w:cnfStyle w:val="000000000000" w:firstRow="0" w:lastRow="0" w:firstColumn="0" w:lastColumn="0" w:oddVBand="0" w:evenVBand="0" w:oddHBand="0" w:evenHBand="0" w:firstRowFirstColumn="0" w:firstRowLastColumn="0" w:lastRowFirstColumn="0" w:lastRowLastColumn="0"/>
              <w:rPr>
                <w:szCs w:val="18"/>
              </w:rPr>
            </w:pPr>
            <w:r w:rsidRPr="002511FB">
              <w:rPr>
                <w:szCs w:val="18"/>
              </w:rPr>
              <w:t>Search</w:t>
            </w:r>
            <w:r w:rsidRPr="002511FB">
              <w:rPr>
                <w:spacing w:val="-1"/>
                <w:szCs w:val="18"/>
              </w:rPr>
              <w:t xml:space="preserve"> </w:t>
            </w:r>
            <w:r w:rsidRPr="002511FB">
              <w:rPr>
                <w:szCs w:val="18"/>
              </w:rPr>
              <w:t>for</w:t>
            </w:r>
            <w:r w:rsidRPr="002511FB">
              <w:rPr>
                <w:spacing w:val="-2"/>
                <w:szCs w:val="18"/>
              </w:rPr>
              <w:t xml:space="preserve"> Themes</w:t>
            </w:r>
          </w:p>
        </w:tc>
        <w:tc>
          <w:tcPr>
            <w:cnfStyle w:val="000100000000" w:firstRow="0" w:lastRow="0" w:firstColumn="0" w:lastColumn="1" w:oddVBand="0" w:evenVBand="0" w:oddHBand="0" w:evenHBand="0" w:firstRowFirstColumn="0" w:firstRowLastColumn="0" w:lastRowFirstColumn="0" w:lastRowLastColumn="0"/>
            <w:tcW w:w="3360" w:type="pct"/>
          </w:tcPr>
          <w:p w14:paraId="460EC728" w14:textId="77777777" w:rsidR="003C5741" w:rsidRPr="002511FB" w:rsidRDefault="00D6634C">
            <w:pPr>
              <w:pStyle w:val="TableParagraph"/>
              <w:spacing w:line="259" w:lineRule="auto"/>
              <w:ind w:left="108" w:right="98"/>
              <w:jc w:val="both"/>
              <w:rPr>
                <w:b w:val="0"/>
                <w:bCs w:val="0"/>
                <w:szCs w:val="18"/>
              </w:rPr>
            </w:pPr>
            <w:r w:rsidRPr="002511FB">
              <w:rPr>
                <w:b w:val="0"/>
                <w:bCs w:val="0"/>
                <w:szCs w:val="18"/>
              </w:rPr>
              <w:t>Examine the coded sections and begin grouping them according to possible themes or trends. Seek for themes, ideas, or ideas</w:t>
            </w:r>
            <w:r w:rsidRPr="002511FB">
              <w:rPr>
                <w:b w:val="0"/>
                <w:bCs w:val="0"/>
                <w:spacing w:val="40"/>
                <w:szCs w:val="18"/>
              </w:rPr>
              <w:t xml:space="preserve"> </w:t>
            </w:r>
            <w:r w:rsidRPr="002511FB">
              <w:rPr>
                <w:b w:val="0"/>
                <w:bCs w:val="0"/>
                <w:szCs w:val="18"/>
              </w:rPr>
              <w:t>that keep coming up in the data.</w:t>
            </w:r>
          </w:p>
        </w:tc>
      </w:tr>
      <w:tr w:rsidR="003C5741" w:rsidRPr="002511FB" w14:paraId="2412479C" w14:textId="77777777" w:rsidTr="0023224A">
        <w:trPr>
          <w:trHeight w:val="988"/>
        </w:trPr>
        <w:tc>
          <w:tcPr>
            <w:cnfStyle w:val="001000000000" w:firstRow="0" w:lastRow="0" w:firstColumn="1" w:lastColumn="0" w:oddVBand="0" w:evenVBand="0" w:oddHBand="0" w:evenHBand="0" w:firstRowFirstColumn="0" w:firstRowLastColumn="0" w:lastRowFirstColumn="0" w:lastRowLastColumn="0"/>
            <w:tcW w:w="369" w:type="pct"/>
          </w:tcPr>
          <w:p w14:paraId="1DD9C418" w14:textId="77777777" w:rsidR="003C5741" w:rsidRPr="002511FB" w:rsidRDefault="00D6634C">
            <w:pPr>
              <w:pStyle w:val="TableParagraph"/>
              <w:spacing w:line="268" w:lineRule="exact"/>
              <w:rPr>
                <w:b w:val="0"/>
                <w:bCs w:val="0"/>
                <w:szCs w:val="18"/>
              </w:rPr>
            </w:pPr>
            <w:r w:rsidRPr="002511FB">
              <w:rPr>
                <w:b w:val="0"/>
                <w:bCs w:val="0"/>
                <w:spacing w:val="-5"/>
                <w:szCs w:val="18"/>
              </w:rPr>
              <w:t>5.</w:t>
            </w:r>
          </w:p>
        </w:tc>
        <w:tc>
          <w:tcPr>
            <w:tcW w:w="1270" w:type="pct"/>
          </w:tcPr>
          <w:p w14:paraId="46449998" w14:textId="77777777" w:rsidR="003C5741" w:rsidRPr="002511FB" w:rsidRDefault="00D6634C">
            <w:pPr>
              <w:pStyle w:val="TableParagraph"/>
              <w:spacing w:line="273" w:lineRule="exact"/>
              <w:cnfStyle w:val="000000000000" w:firstRow="0" w:lastRow="0" w:firstColumn="0" w:lastColumn="0" w:oddVBand="0" w:evenVBand="0" w:oddHBand="0" w:evenHBand="0" w:firstRowFirstColumn="0" w:firstRowLastColumn="0" w:lastRowFirstColumn="0" w:lastRowLastColumn="0"/>
              <w:rPr>
                <w:szCs w:val="18"/>
              </w:rPr>
            </w:pPr>
            <w:r w:rsidRPr="002511FB">
              <w:rPr>
                <w:szCs w:val="18"/>
              </w:rPr>
              <w:t>Review and</w:t>
            </w:r>
            <w:r w:rsidRPr="002511FB">
              <w:rPr>
                <w:spacing w:val="-1"/>
                <w:szCs w:val="18"/>
              </w:rPr>
              <w:t xml:space="preserve"> </w:t>
            </w:r>
            <w:r w:rsidRPr="002511FB">
              <w:rPr>
                <w:szCs w:val="18"/>
              </w:rPr>
              <w:t>Define</w:t>
            </w:r>
            <w:r w:rsidRPr="002511FB">
              <w:rPr>
                <w:spacing w:val="-1"/>
                <w:szCs w:val="18"/>
              </w:rPr>
              <w:t xml:space="preserve"> </w:t>
            </w:r>
            <w:r w:rsidRPr="002511FB">
              <w:rPr>
                <w:spacing w:val="-2"/>
                <w:szCs w:val="18"/>
              </w:rPr>
              <w:t>Themes</w:t>
            </w:r>
          </w:p>
        </w:tc>
        <w:tc>
          <w:tcPr>
            <w:cnfStyle w:val="000100000000" w:firstRow="0" w:lastRow="0" w:firstColumn="0" w:lastColumn="1" w:oddVBand="0" w:evenVBand="0" w:oddHBand="0" w:evenHBand="0" w:firstRowFirstColumn="0" w:firstRowLastColumn="0" w:lastRowFirstColumn="0" w:lastRowLastColumn="0"/>
            <w:tcW w:w="3360" w:type="pct"/>
          </w:tcPr>
          <w:p w14:paraId="18EF0151" w14:textId="666EE928" w:rsidR="003C5741" w:rsidRPr="002511FB" w:rsidRDefault="00343BF5" w:rsidP="00343BF5">
            <w:pPr>
              <w:pStyle w:val="TableParagraph"/>
              <w:spacing w:line="268" w:lineRule="exact"/>
              <w:ind w:left="108"/>
              <w:rPr>
                <w:b w:val="0"/>
                <w:bCs w:val="0"/>
                <w:szCs w:val="18"/>
              </w:rPr>
            </w:pPr>
            <w:r>
              <w:rPr>
                <w:b w:val="0"/>
                <w:bCs w:val="0"/>
                <w:szCs w:val="18"/>
              </w:rPr>
              <w:t>Ensure</w:t>
            </w:r>
            <w:r w:rsidR="00D6634C" w:rsidRPr="002511FB">
              <w:rPr>
                <w:b w:val="0"/>
                <w:bCs w:val="0"/>
                <w:spacing w:val="2"/>
                <w:szCs w:val="18"/>
              </w:rPr>
              <w:t xml:space="preserve"> </w:t>
            </w:r>
            <w:r w:rsidR="00D6634C" w:rsidRPr="002511FB">
              <w:rPr>
                <w:b w:val="0"/>
                <w:bCs w:val="0"/>
                <w:szCs w:val="18"/>
              </w:rPr>
              <w:t>each theme accurately</w:t>
            </w:r>
            <w:r w:rsidR="00D6634C" w:rsidRPr="002511FB">
              <w:rPr>
                <w:b w:val="0"/>
                <w:bCs w:val="0"/>
                <w:spacing w:val="-5"/>
                <w:szCs w:val="18"/>
              </w:rPr>
              <w:t xml:space="preserve"> </w:t>
            </w:r>
            <w:r w:rsidR="00D6634C" w:rsidRPr="002511FB">
              <w:rPr>
                <w:b w:val="0"/>
                <w:bCs w:val="0"/>
                <w:szCs w:val="18"/>
              </w:rPr>
              <w:t>reflects a</w:t>
            </w:r>
            <w:r w:rsidR="00D6634C" w:rsidRPr="002511FB">
              <w:rPr>
                <w:b w:val="0"/>
                <w:bCs w:val="0"/>
                <w:spacing w:val="3"/>
                <w:szCs w:val="18"/>
              </w:rPr>
              <w:t xml:space="preserve"> </w:t>
            </w:r>
            <w:r w:rsidR="00D6634C" w:rsidRPr="002511FB">
              <w:rPr>
                <w:b w:val="0"/>
                <w:bCs w:val="0"/>
                <w:spacing w:val="-2"/>
                <w:szCs w:val="18"/>
              </w:rPr>
              <w:t>unique</w:t>
            </w:r>
            <w:r>
              <w:rPr>
                <w:b w:val="0"/>
                <w:bCs w:val="0"/>
                <w:spacing w:val="-2"/>
                <w:szCs w:val="18"/>
              </w:rPr>
              <w:t xml:space="preserve"> </w:t>
            </w:r>
            <w:r w:rsidR="00D6634C" w:rsidRPr="002511FB">
              <w:rPr>
                <w:b w:val="0"/>
                <w:bCs w:val="0"/>
                <w:szCs w:val="18"/>
              </w:rPr>
              <w:t>feature of the data by fine-tuning and defining the study themes in light of the coded</w:t>
            </w:r>
            <w:r>
              <w:rPr>
                <w:b w:val="0"/>
                <w:bCs w:val="0"/>
                <w:szCs w:val="18"/>
              </w:rPr>
              <w:t xml:space="preserve"> </w:t>
            </w:r>
            <w:r w:rsidR="00D6634C" w:rsidRPr="002511FB">
              <w:rPr>
                <w:b w:val="0"/>
                <w:bCs w:val="0"/>
                <w:szCs w:val="18"/>
              </w:rPr>
              <w:t>segments.</w:t>
            </w:r>
            <w:r w:rsidR="00D6634C" w:rsidRPr="002511FB">
              <w:rPr>
                <w:b w:val="0"/>
                <w:bCs w:val="0"/>
                <w:spacing w:val="-3"/>
                <w:szCs w:val="18"/>
              </w:rPr>
              <w:t xml:space="preserve"> </w:t>
            </w:r>
            <w:r w:rsidR="00D6634C" w:rsidRPr="002511FB">
              <w:rPr>
                <w:b w:val="0"/>
                <w:bCs w:val="0"/>
                <w:szCs w:val="18"/>
              </w:rPr>
              <w:t>Verify</w:t>
            </w:r>
            <w:r w:rsidR="00D6634C" w:rsidRPr="002511FB">
              <w:rPr>
                <w:b w:val="0"/>
                <w:bCs w:val="0"/>
                <w:spacing w:val="-5"/>
                <w:szCs w:val="18"/>
              </w:rPr>
              <w:t xml:space="preserve"> </w:t>
            </w:r>
            <w:r w:rsidR="00D6634C" w:rsidRPr="002511FB">
              <w:rPr>
                <w:b w:val="0"/>
                <w:bCs w:val="0"/>
                <w:szCs w:val="18"/>
              </w:rPr>
              <w:t xml:space="preserve">the </w:t>
            </w:r>
            <w:r>
              <w:rPr>
                <w:b w:val="0"/>
                <w:bCs w:val="0"/>
                <w:szCs w:val="18"/>
              </w:rPr>
              <w:t>themes’</w:t>
            </w:r>
            <w:r w:rsidR="00D6634C" w:rsidRPr="002511FB">
              <w:rPr>
                <w:b w:val="0"/>
                <w:bCs w:val="0"/>
                <w:spacing w:val="-2"/>
                <w:szCs w:val="18"/>
              </w:rPr>
              <w:t xml:space="preserve"> </w:t>
            </w:r>
            <w:r w:rsidR="00D6634C" w:rsidRPr="002511FB">
              <w:rPr>
                <w:b w:val="0"/>
                <w:bCs w:val="0"/>
                <w:szCs w:val="18"/>
              </w:rPr>
              <w:t>coherence</w:t>
            </w:r>
            <w:r w:rsidR="00D6634C" w:rsidRPr="002511FB">
              <w:rPr>
                <w:b w:val="0"/>
                <w:bCs w:val="0"/>
                <w:spacing w:val="1"/>
                <w:szCs w:val="18"/>
              </w:rPr>
              <w:t xml:space="preserve"> </w:t>
            </w:r>
            <w:r w:rsidR="00D6634C" w:rsidRPr="002511FB">
              <w:rPr>
                <w:b w:val="0"/>
                <w:bCs w:val="0"/>
                <w:szCs w:val="18"/>
              </w:rPr>
              <w:t xml:space="preserve">and </w:t>
            </w:r>
            <w:r w:rsidR="00D6634C" w:rsidRPr="002511FB">
              <w:rPr>
                <w:b w:val="0"/>
                <w:bCs w:val="0"/>
                <w:spacing w:val="-2"/>
                <w:szCs w:val="18"/>
              </w:rPr>
              <w:t>significance.</w:t>
            </w:r>
          </w:p>
        </w:tc>
      </w:tr>
      <w:tr w:rsidR="002511FB" w:rsidRPr="002511FB" w14:paraId="30121815" w14:textId="77777777" w:rsidTr="0023224A">
        <w:trPr>
          <w:trHeight w:val="998"/>
        </w:trPr>
        <w:tc>
          <w:tcPr>
            <w:cnfStyle w:val="001000000000" w:firstRow="0" w:lastRow="0" w:firstColumn="1" w:lastColumn="0" w:oddVBand="0" w:evenVBand="0" w:oddHBand="0" w:evenHBand="0" w:firstRowFirstColumn="0" w:firstRowLastColumn="0" w:lastRowFirstColumn="0" w:lastRowLastColumn="0"/>
            <w:tcW w:w="369" w:type="pct"/>
          </w:tcPr>
          <w:p w14:paraId="34B2AED6" w14:textId="4AFD5D97" w:rsidR="002511FB" w:rsidRPr="002511FB" w:rsidRDefault="002511FB" w:rsidP="002511FB">
            <w:pPr>
              <w:pStyle w:val="TableParagraph"/>
              <w:spacing w:line="268" w:lineRule="exact"/>
              <w:rPr>
                <w:b w:val="0"/>
                <w:bCs w:val="0"/>
                <w:spacing w:val="-5"/>
                <w:szCs w:val="18"/>
              </w:rPr>
            </w:pPr>
            <w:r w:rsidRPr="002511FB">
              <w:rPr>
                <w:spacing w:val="-5"/>
                <w:szCs w:val="18"/>
              </w:rPr>
              <w:t>6.</w:t>
            </w:r>
          </w:p>
        </w:tc>
        <w:tc>
          <w:tcPr>
            <w:tcW w:w="1270" w:type="pct"/>
          </w:tcPr>
          <w:p w14:paraId="45EA216E" w14:textId="74FC3BE6" w:rsidR="002511FB" w:rsidRPr="002511FB" w:rsidRDefault="002511FB" w:rsidP="002511FB">
            <w:pPr>
              <w:pStyle w:val="TableParagraph"/>
              <w:spacing w:line="273" w:lineRule="exact"/>
              <w:cnfStyle w:val="000000000000" w:firstRow="0" w:lastRow="0" w:firstColumn="0" w:lastColumn="0" w:oddVBand="0" w:evenVBand="0" w:oddHBand="0" w:evenHBand="0" w:firstRowFirstColumn="0" w:firstRowLastColumn="0" w:lastRowFirstColumn="0" w:lastRowLastColumn="0"/>
              <w:rPr>
                <w:szCs w:val="18"/>
              </w:rPr>
            </w:pPr>
            <w:r w:rsidRPr="002511FB">
              <w:rPr>
                <w:szCs w:val="18"/>
              </w:rPr>
              <w:t>Data</w:t>
            </w:r>
            <w:r w:rsidRPr="002511FB">
              <w:rPr>
                <w:spacing w:val="-2"/>
                <w:szCs w:val="18"/>
              </w:rPr>
              <w:t xml:space="preserve"> Interpretation</w:t>
            </w:r>
          </w:p>
        </w:tc>
        <w:tc>
          <w:tcPr>
            <w:cnfStyle w:val="000100000000" w:firstRow="0" w:lastRow="0" w:firstColumn="0" w:lastColumn="1" w:oddVBand="0" w:evenVBand="0" w:oddHBand="0" w:evenHBand="0" w:firstRowFirstColumn="0" w:firstRowLastColumn="0" w:lastRowFirstColumn="0" w:lastRowLastColumn="0"/>
            <w:tcW w:w="3360" w:type="pct"/>
          </w:tcPr>
          <w:p w14:paraId="4211630F" w14:textId="7812E36F" w:rsidR="002511FB" w:rsidRPr="002511FB" w:rsidRDefault="002511FB" w:rsidP="002511FB">
            <w:pPr>
              <w:pStyle w:val="TableParagraph"/>
              <w:spacing w:line="268" w:lineRule="exact"/>
              <w:ind w:left="108"/>
              <w:rPr>
                <w:b w:val="0"/>
                <w:bCs w:val="0"/>
                <w:szCs w:val="18"/>
              </w:rPr>
            </w:pPr>
            <w:r w:rsidRPr="002511FB">
              <w:rPr>
                <w:b w:val="0"/>
                <w:bCs w:val="0"/>
                <w:szCs w:val="18"/>
              </w:rPr>
              <w:t xml:space="preserve">Examine the </w:t>
            </w:r>
            <w:r w:rsidR="00343BF5">
              <w:rPr>
                <w:b w:val="0"/>
                <w:bCs w:val="0"/>
                <w:szCs w:val="18"/>
              </w:rPr>
              <w:t>themes’</w:t>
            </w:r>
            <w:r w:rsidRPr="002511FB">
              <w:rPr>
                <w:b w:val="0"/>
                <w:bCs w:val="0"/>
                <w:szCs w:val="18"/>
              </w:rPr>
              <w:t xml:space="preserve"> relevance to the </w:t>
            </w:r>
            <w:r w:rsidR="00343BF5">
              <w:rPr>
                <w:b w:val="0"/>
                <w:bCs w:val="0"/>
                <w:szCs w:val="18"/>
              </w:rPr>
              <w:t>study’s</w:t>
            </w:r>
            <w:r w:rsidRPr="002511FB">
              <w:rPr>
                <w:b w:val="0"/>
                <w:bCs w:val="0"/>
                <w:szCs w:val="18"/>
              </w:rPr>
              <w:t xml:space="preserve"> goals and the insights they offer in order to interpret the data. </w:t>
            </w:r>
            <w:r w:rsidR="0061391A">
              <w:rPr>
                <w:b w:val="0"/>
                <w:bCs w:val="0"/>
                <w:szCs w:val="18"/>
              </w:rPr>
              <w:t xml:space="preserve">Consider each </w:t>
            </w:r>
            <w:r w:rsidR="00343BF5">
              <w:rPr>
                <w:b w:val="0"/>
                <w:bCs w:val="0"/>
                <w:szCs w:val="18"/>
              </w:rPr>
              <w:t>theme’s</w:t>
            </w:r>
            <w:r w:rsidR="0061391A">
              <w:rPr>
                <w:b w:val="0"/>
                <w:bCs w:val="0"/>
                <w:szCs w:val="18"/>
              </w:rPr>
              <w:t xml:space="preserve"> broader implications for</w:t>
            </w:r>
            <w:r w:rsidRPr="002511FB">
              <w:rPr>
                <w:b w:val="0"/>
                <w:bCs w:val="0"/>
                <w:szCs w:val="18"/>
              </w:rPr>
              <w:t xml:space="preserve"> the research </w:t>
            </w:r>
            <w:r w:rsidRPr="002511FB">
              <w:rPr>
                <w:b w:val="0"/>
                <w:bCs w:val="0"/>
                <w:spacing w:val="-2"/>
                <w:szCs w:val="18"/>
              </w:rPr>
              <w:t>project.</w:t>
            </w:r>
          </w:p>
        </w:tc>
      </w:tr>
      <w:tr w:rsidR="002511FB" w:rsidRPr="002511FB" w14:paraId="15C12939" w14:textId="77777777" w:rsidTr="0023224A">
        <w:trPr>
          <w:cnfStyle w:val="010000000000" w:firstRow="0" w:lastRow="1" w:firstColumn="0" w:lastColumn="0" w:oddVBand="0" w:evenVBand="0" w:oddHBand="0" w:evenHBand="0" w:firstRowFirstColumn="0" w:firstRowLastColumn="0" w:lastRowFirstColumn="0" w:lastRowLastColumn="0"/>
          <w:trHeight w:val="965"/>
        </w:trPr>
        <w:tc>
          <w:tcPr>
            <w:cnfStyle w:val="001000000000" w:firstRow="0" w:lastRow="0" w:firstColumn="1" w:lastColumn="0" w:oddVBand="0" w:evenVBand="0" w:oddHBand="0" w:evenHBand="0" w:firstRowFirstColumn="0" w:firstRowLastColumn="0" w:lastRowFirstColumn="0" w:lastRowLastColumn="0"/>
            <w:tcW w:w="369" w:type="pct"/>
          </w:tcPr>
          <w:p w14:paraId="167F4B95" w14:textId="1D131928" w:rsidR="002511FB" w:rsidRPr="002511FB" w:rsidRDefault="002511FB" w:rsidP="002511FB">
            <w:pPr>
              <w:pStyle w:val="TableParagraph"/>
              <w:spacing w:line="268" w:lineRule="exact"/>
              <w:rPr>
                <w:b w:val="0"/>
                <w:bCs w:val="0"/>
                <w:spacing w:val="-5"/>
                <w:szCs w:val="18"/>
              </w:rPr>
            </w:pPr>
            <w:r w:rsidRPr="002511FB">
              <w:rPr>
                <w:spacing w:val="-5"/>
                <w:szCs w:val="18"/>
              </w:rPr>
              <w:t>7.</w:t>
            </w:r>
          </w:p>
        </w:tc>
        <w:tc>
          <w:tcPr>
            <w:tcW w:w="1270" w:type="pct"/>
          </w:tcPr>
          <w:p w14:paraId="2C834F13" w14:textId="00B8C8BC" w:rsidR="002511FB" w:rsidRPr="002511FB" w:rsidRDefault="002511FB" w:rsidP="002511FB">
            <w:pPr>
              <w:pStyle w:val="TableParagraph"/>
              <w:spacing w:line="273" w:lineRule="exact"/>
              <w:cnfStyle w:val="010000000000" w:firstRow="0" w:lastRow="1" w:firstColumn="0" w:lastColumn="0" w:oddVBand="0" w:evenVBand="0" w:oddHBand="0" w:evenHBand="0" w:firstRowFirstColumn="0" w:firstRowLastColumn="0" w:lastRowFirstColumn="0" w:lastRowLastColumn="0"/>
              <w:rPr>
                <w:b w:val="0"/>
                <w:bCs w:val="0"/>
                <w:szCs w:val="18"/>
              </w:rPr>
            </w:pPr>
            <w:r w:rsidRPr="002511FB">
              <w:rPr>
                <w:b w:val="0"/>
                <w:bCs w:val="0"/>
                <w:szCs w:val="18"/>
              </w:rPr>
              <w:t>Summarise</w:t>
            </w:r>
            <w:r w:rsidRPr="002511FB">
              <w:rPr>
                <w:b w:val="0"/>
                <w:bCs w:val="0"/>
                <w:spacing w:val="-3"/>
                <w:szCs w:val="18"/>
              </w:rPr>
              <w:t xml:space="preserve"> </w:t>
            </w:r>
            <w:r w:rsidRPr="002511FB">
              <w:rPr>
                <w:b w:val="0"/>
                <w:bCs w:val="0"/>
                <w:szCs w:val="18"/>
              </w:rPr>
              <w:t>the</w:t>
            </w:r>
            <w:r w:rsidRPr="002511FB">
              <w:rPr>
                <w:b w:val="0"/>
                <w:bCs w:val="0"/>
                <w:spacing w:val="-2"/>
                <w:szCs w:val="18"/>
              </w:rPr>
              <w:t xml:space="preserve"> Results</w:t>
            </w:r>
          </w:p>
        </w:tc>
        <w:tc>
          <w:tcPr>
            <w:cnfStyle w:val="000100000000" w:firstRow="0" w:lastRow="0" w:firstColumn="0" w:lastColumn="1" w:oddVBand="0" w:evenVBand="0" w:oddHBand="0" w:evenHBand="0" w:firstRowFirstColumn="0" w:firstRowLastColumn="0" w:lastRowFirstColumn="0" w:lastRowLastColumn="0"/>
            <w:tcW w:w="3360" w:type="pct"/>
          </w:tcPr>
          <w:p w14:paraId="447D4B5E" w14:textId="4BF9866C" w:rsidR="002511FB" w:rsidRPr="002511FB" w:rsidRDefault="002511FB" w:rsidP="002511FB">
            <w:pPr>
              <w:pStyle w:val="TableParagraph"/>
              <w:spacing w:line="268" w:lineRule="exact"/>
              <w:ind w:left="108"/>
              <w:rPr>
                <w:b w:val="0"/>
                <w:bCs w:val="0"/>
                <w:szCs w:val="18"/>
              </w:rPr>
            </w:pPr>
            <w:r w:rsidRPr="002511FB">
              <w:rPr>
                <w:b w:val="0"/>
                <w:bCs w:val="0"/>
                <w:szCs w:val="18"/>
              </w:rPr>
              <w:t>Provide a detailed account of the analysis by outlining the themes that were found and bolstering them with quotes or data samples. Give a thorough explanation of each theme and talk on how it relates to the study questions</w:t>
            </w:r>
          </w:p>
        </w:tc>
      </w:tr>
    </w:tbl>
    <w:p w14:paraId="610C29D3" w14:textId="77777777" w:rsidR="003C5741" w:rsidRDefault="003C5741">
      <w:pPr>
        <w:pStyle w:val="TableParagraph"/>
        <w:rPr>
          <w:szCs w:val="18"/>
        </w:rPr>
      </w:pPr>
    </w:p>
    <w:p w14:paraId="66890D45" w14:textId="77777777" w:rsidR="003C5741" w:rsidRDefault="003C5741">
      <w:pPr>
        <w:pStyle w:val="BodyText"/>
        <w:spacing w:before="180"/>
        <w:rPr>
          <w:b/>
        </w:rPr>
      </w:pPr>
    </w:p>
    <w:p w14:paraId="32CF0628" w14:textId="77777777" w:rsidR="003C5741" w:rsidRDefault="00D6634C" w:rsidP="0023224A">
      <w:pPr>
        <w:pStyle w:val="Heading1"/>
      </w:pPr>
      <w:r>
        <w:t>FINDINGS</w:t>
      </w:r>
      <w:r>
        <w:rPr>
          <w:spacing w:val="-2"/>
        </w:rPr>
        <w:t xml:space="preserve"> </w:t>
      </w:r>
      <w:r>
        <w:t>AND</w:t>
      </w:r>
      <w:r>
        <w:rPr>
          <w:spacing w:val="-2"/>
        </w:rPr>
        <w:t xml:space="preserve"> DISCUSSION</w:t>
      </w:r>
    </w:p>
    <w:p w14:paraId="28B5FBCD" w14:textId="77777777" w:rsidR="003C5741" w:rsidRDefault="003C5741">
      <w:pPr>
        <w:pStyle w:val="BodyText"/>
        <w:rPr>
          <w:sz w:val="20"/>
        </w:rPr>
      </w:pPr>
    </w:p>
    <w:p w14:paraId="6889AB22" w14:textId="77777777" w:rsidR="003C5741" w:rsidRDefault="003C5741">
      <w:pPr>
        <w:pStyle w:val="BodyText"/>
        <w:rPr>
          <w:sz w:val="20"/>
        </w:rPr>
      </w:pPr>
    </w:p>
    <w:p w14:paraId="21A5384C" w14:textId="77777777" w:rsidR="00EA62A3" w:rsidRPr="00EA62A3" w:rsidRDefault="00EA62A3" w:rsidP="005E4A8C">
      <w:pPr>
        <w:widowControl/>
        <w:autoSpaceDE/>
        <w:autoSpaceDN/>
        <w:spacing w:before="100" w:beforeAutospacing="1" w:after="100" w:afterAutospacing="1"/>
        <w:jc w:val="both"/>
        <w:outlineLvl w:val="1"/>
        <w:rPr>
          <w:b/>
          <w:bCs/>
          <w:szCs w:val="20"/>
          <w:lang w:val="en-GB" w:eastAsia="en-GB"/>
        </w:rPr>
      </w:pPr>
      <w:r w:rsidRPr="00EA62A3">
        <w:rPr>
          <w:b/>
          <w:bCs/>
          <w:szCs w:val="20"/>
          <w:lang w:val="en-GB" w:eastAsia="en-GB"/>
        </w:rPr>
        <w:t>Overview of Findings</w:t>
      </w:r>
    </w:p>
    <w:p w14:paraId="5A6D7BAC" w14:textId="77777777" w:rsidR="00EA62A3" w:rsidRPr="00EA62A3" w:rsidRDefault="00EA62A3" w:rsidP="005E4A8C">
      <w:pPr>
        <w:widowControl/>
        <w:autoSpaceDE/>
        <w:autoSpaceDN/>
        <w:spacing w:before="100" w:beforeAutospacing="1" w:after="100" w:afterAutospacing="1"/>
        <w:jc w:val="both"/>
        <w:rPr>
          <w:szCs w:val="20"/>
          <w:lang w:val="en-GB" w:eastAsia="en-GB"/>
        </w:rPr>
      </w:pPr>
      <w:r w:rsidRPr="00EA62A3">
        <w:rPr>
          <w:szCs w:val="20"/>
          <w:lang w:val="en-GB" w:eastAsia="en-GB"/>
        </w:rPr>
        <w:t>The thematic analysis identified four major themes associated with the sustainability and operational experiences of street coffee entrepreneurs in Kuala Lumpur: (1) entrepreneurial acquisition and operational management, (2) entrepreneurial ability and business capability, (3) customer satisfaction and service expectations, and (4) operational non-performance challenges. The findings demonstrate that street coffee entrepreneurs operate within highly competitive and dynamic business environments that require continuous adaptation, innovation, and strategic management practices. The analysis further reveals that communication effectiveness, branding strategies, product quality, customer engagement, and operational efficiency are significant determinants influencing business sustainability and entrepreneurial success.</w:t>
      </w:r>
    </w:p>
    <w:p w14:paraId="352E5AF0" w14:textId="77777777" w:rsidR="00EA62A3" w:rsidRPr="00EA62A3" w:rsidRDefault="00EA62A3" w:rsidP="005E4A8C">
      <w:pPr>
        <w:widowControl/>
        <w:autoSpaceDE/>
        <w:autoSpaceDN/>
        <w:spacing w:before="100" w:beforeAutospacing="1" w:after="100" w:afterAutospacing="1"/>
        <w:jc w:val="both"/>
        <w:rPr>
          <w:szCs w:val="20"/>
          <w:lang w:val="en-GB" w:eastAsia="en-GB"/>
        </w:rPr>
      </w:pPr>
      <w:r w:rsidRPr="00EA62A3">
        <w:rPr>
          <w:szCs w:val="20"/>
          <w:lang w:val="en-GB" w:eastAsia="en-GB"/>
        </w:rPr>
        <w:t>The word frequency analysis indicated that issues related to communication, quality maintenance, branding, customer satisfaction, and operational delays were repeatedly emphasised by participants, suggesting their central importance within the street coffee business environment.</w:t>
      </w:r>
    </w:p>
    <w:p w14:paraId="5A503918" w14:textId="2ABE0A4A" w:rsidR="00EA62A3" w:rsidRPr="00EA62A3" w:rsidRDefault="00EA62A3" w:rsidP="00EA62A3">
      <w:pPr>
        <w:widowControl/>
        <w:autoSpaceDE/>
        <w:autoSpaceDN/>
        <w:spacing w:before="100" w:beforeAutospacing="1" w:after="100" w:afterAutospacing="1"/>
        <w:outlineLvl w:val="0"/>
        <w:rPr>
          <w:b/>
          <w:bCs/>
          <w:kern w:val="36"/>
          <w:sz w:val="24"/>
          <w:szCs w:val="24"/>
          <w:lang w:val="en-GB" w:eastAsia="en-GB"/>
        </w:rPr>
      </w:pPr>
      <w:r>
        <w:rPr>
          <w:b/>
          <w:bCs/>
          <w:kern w:val="36"/>
          <w:sz w:val="24"/>
          <w:szCs w:val="24"/>
          <w:lang w:val="en-GB" w:eastAsia="en-GB"/>
        </w:rPr>
        <w:lastRenderedPageBreak/>
        <w:t xml:space="preserve">Table 2: </w:t>
      </w:r>
      <w:r>
        <w:rPr>
          <w:b/>
          <w:bCs/>
          <w:kern w:val="36"/>
          <w:sz w:val="24"/>
          <w:szCs w:val="24"/>
          <w:lang w:val="en-GB" w:eastAsia="en-GB"/>
        </w:rPr>
        <w:br/>
      </w:r>
      <w:r w:rsidRPr="00EA62A3">
        <w:rPr>
          <w:b/>
          <w:bCs/>
          <w:kern w:val="36"/>
          <w:sz w:val="24"/>
          <w:szCs w:val="24"/>
          <w:lang w:val="en-GB" w:eastAsia="en-GB"/>
        </w:rPr>
        <w:t>Theme Framework</w:t>
      </w:r>
    </w:p>
    <w:tbl>
      <w:tblPr>
        <w:tblStyle w:val="TableGrid"/>
        <w:tblW w:w="0" w:type="auto"/>
        <w:tblLook w:val="04A0" w:firstRow="1" w:lastRow="0" w:firstColumn="1" w:lastColumn="0" w:noHBand="0" w:noVBand="1"/>
      </w:tblPr>
      <w:tblGrid>
        <w:gridCol w:w="511"/>
        <w:gridCol w:w="5778"/>
        <w:gridCol w:w="3061"/>
      </w:tblGrid>
      <w:tr w:rsidR="00EA62A3" w:rsidRPr="00EA62A3" w14:paraId="5D7B8F4A" w14:textId="77777777" w:rsidTr="00EA62A3">
        <w:tc>
          <w:tcPr>
            <w:tcW w:w="0" w:type="auto"/>
            <w:hideMark/>
          </w:tcPr>
          <w:p w14:paraId="52AB2FA6" w14:textId="77777777" w:rsidR="00EA62A3" w:rsidRPr="00EA62A3" w:rsidRDefault="00EA62A3" w:rsidP="00EA62A3">
            <w:pPr>
              <w:widowControl/>
              <w:autoSpaceDE/>
              <w:autoSpaceDN/>
              <w:jc w:val="both"/>
              <w:rPr>
                <w:b/>
                <w:bCs/>
                <w:szCs w:val="20"/>
                <w:lang w:val="en-GB" w:eastAsia="en-GB"/>
              </w:rPr>
            </w:pPr>
            <w:r w:rsidRPr="00EA62A3">
              <w:rPr>
                <w:b/>
                <w:bCs/>
                <w:szCs w:val="20"/>
                <w:lang w:val="en-GB" w:eastAsia="en-GB"/>
              </w:rPr>
              <w:t>No.</w:t>
            </w:r>
          </w:p>
        </w:tc>
        <w:tc>
          <w:tcPr>
            <w:tcW w:w="0" w:type="auto"/>
            <w:hideMark/>
          </w:tcPr>
          <w:p w14:paraId="0C4FDCA8" w14:textId="77777777" w:rsidR="00EA62A3" w:rsidRPr="00EA62A3" w:rsidRDefault="00EA62A3" w:rsidP="00EA62A3">
            <w:pPr>
              <w:widowControl/>
              <w:autoSpaceDE/>
              <w:autoSpaceDN/>
              <w:jc w:val="both"/>
              <w:rPr>
                <w:b/>
                <w:bCs/>
                <w:szCs w:val="20"/>
                <w:lang w:val="en-GB" w:eastAsia="en-GB"/>
              </w:rPr>
            </w:pPr>
            <w:r w:rsidRPr="00EA62A3">
              <w:rPr>
                <w:b/>
                <w:bCs/>
                <w:szCs w:val="20"/>
                <w:lang w:val="en-GB" w:eastAsia="en-GB"/>
              </w:rPr>
              <w:t>Codes</w:t>
            </w:r>
          </w:p>
        </w:tc>
        <w:tc>
          <w:tcPr>
            <w:tcW w:w="0" w:type="auto"/>
            <w:hideMark/>
          </w:tcPr>
          <w:p w14:paraId="6ED0DB57" w14:textId="77777777" w:rsidR="00EA62A3" w:rsidRPr="00EA62A3" w:rsidRDefault="00EA62A3" w:rsidP="00EA62A3">
            <w:pPr>
              <w:widowControl/>
              <w:autoSpaceDE/>
              <w:autoSpaceDN/>
              <w:jc w:val="both"/>
              <w:rPr>
                <w:b/>
                <w:bCs/>
                <w:szCs w:val="20"/>
                <w:lang w:val="en-GB" w:eastAsia="en-GB"/>
              </w:rPr>
            </w:pPr>
            <w:r w:rsidRPr="00EA62A3">
              <w:rPr>
                <w:b/>
                <w:bCs/>
                <w:szCs w:val="20"/>
                <w:lang w:val="en-GB" w:eastAsia="en-GB"/>
              </w:rPr>
              <w:t>Theme</w:t>
            </w:r>
          </w:p>
        </w:tc>
      </w:tr>
      <w:tr w:rsidR="00EA62A3" w:rsidRPr="00EA62A3" w14:paraId="4C4C80D5" w14:textId="77777777" w:rsidTr="00EA62A3">
        <w:tc>
          <w:tcPr>
            <w:tcW w:w="0" w:type="auto"/>
            <w:hideMark/>
          </w:tcPr>
          <w:p w14:paraId="6834FF4B" w14:textId="77777777" w:rsidR="00EA62A3" w:rsidRPr="00EA62A3" w:rsidRDefault="00EA62A3" w:rsidP="00EA62A3">
            <w:pPr>
              <w:widowControl/>
              <w:autoSpaceDE/>
              <w:autoSpaceDN/>
              <w:jc w:val="both"/>
              <w:rPr>
                <w:szCs w:val="20"/>
                <w:lang w:val="en-GB" w:eastAsia="en-GB"/>
              </w:rPr>
            </w:pPr>
            <w:r w:rsidRPr="00EA62A3">
              <w:rPr>
                <w:szCs w:val="20"/>
                <w:lang w:val="en-GB" w:eastAsia="en-GB"/>
              </w:rPr>
              <w:t>1</w:t>
            </w:r>
          </w:p>
        </w:tc>
        <w:tc>
          <w:tcPr>
            <w:tcW w:w="0" w:type="auto"/>
            <w:hideMark/>
          </w:tcPr>
          <w:p w14:paraId="5432D249" w14:textId="77777777" w:rsidR="00EA62A3" w:rsidRPr="00EA62A3" w:rsidRDefault="00EA62A3" w:rsidP="00EA62A3">
            <w:pPr>
              <w:widowControl/>
              <w:autoSpaceDE/>
              <w:autoSpaceDN/>
              <w:jc w:val="both"/>
              <w:rPr>
                <w:szCs w:val="20"/>
                <w:lang w:val="en-GB" w:eastAsia="en-GB"/>
              </w:rPr>
            </w:pPr>
            <w:r w:rsidRPr="00EA62A3">
              <w:rPr>
                <w:szCs w:val="20"/>
                <w:lang w:val="en-GB" w:eastAsia="en-GB"/>
              </w:rPr>
              <w:t>Lack of communication, managing behaviour, process management, lack of experience, employee assistance, promotion, security</w:t>
            </w:r>
          </w:p>
        </w:tc>
        <w:tc>
          <w:tcPr>
            <w:tcW w:w="0" w:type="auto"/>
            <w:hideMark/>
          </w:tcPr>
          <w:p w14:paraId="3CBA25E4" w14:textId="77777777" w:rsidR="00EA62A3" w:rsidRPr="00EA62A3" w:rsidRDefault="00EA62A3" w:rsidP="00EA62A3">
            <w:pPr>
              <w:widowControl/>
              <w:autoSpaceDE/>
              <w:autoSpaceDN/>
              <w:jc w:val="both"/>
              <w:rPr>
                <w:szCs w:val="20"/>
                <w:lang w:val="en-GB" w:eastAsia="en-GB"/>
              </w:rPr>
            </w:pPr>
            <w:r w:rsidRPr="00EA62A3">
              <w:rPr>
                <w:szCs w:val="20"/>
                <w:lang w:val="en-GB" w:eastAsia="en-GB"/>
              </w:rPr>
              <w:t>Entrepreneurial Acquisition and Operational Management</w:t>
            </w:r>
          </w:p>
        </w:tc>
      </w:tr>
      <w:tr w:rsidR="00EA62A3" w:rsidRPr="00EA62A3" w14:paraId="1C95864A" w14:textId="77777777" w:rsidTr="00EA62A3">
        <w:tc>
          <w:tcPr>
            <w:tcW w:w="0" w:type="auto"/>
            <w:hideMark/>
          </w:tcPr>
          <w:p w14:paraId="2DF73F86" w14:textId="77777777" w:rsidR="00EA62A3" w:rsidRPr="00EA62A3" w:rsidRDefault="00EA62A3" w:rsidP="00EA62A3">
            <w:pPr>
              <w:widowControl/>
              <w:autoSpaceDE/>
              <w:autoSpaceDN/>
              <w:jc w:val="both"/>
              <w:rPr>
                <w:szCs w:val="20"/>
                <w:lang w:val="en-GB" w:eastAsia="en-GB"/>
              </w:rPr>
            </w:pPr>
            <w:r w:rsidRPr="00EA62A3">
              <w:rPr>
                <w:szCs w:val="20"/>
                <w:lang w:val="en-GB" w:eastAsia="en-GB"/>
              </w:rPr>
              <w:t>2</w:t>
            </w:r>
          </w:p>
        </w:tc>
        <w:tc>
          <w:tcPr>
            <w:tcW w:w="0" w:type="auto"/>
            <w:hideMark/>
          </w:tcPr>
          <w:p w14:paraId="014CD0D9" w14:textId="2569E5B3" w:rsidR="00EA62A3" w:rsidRPr="00EA62A3" w:rsidRDefault="00EA62A3" w:rsidP="00EA62A3">
            <w:pPr>
              <w:widowControl/>
              <w:autoSpaceDE/>
              <w:autoSpaceDN/>
              <w:jc w:val="both"/>
              <w:rPr>
                <w:szCs w:val="20"/>
                <w:lang w:val="en-GB" w:eastAsia="en-GB"/>
              </w:rPr>
            </w:pPr>
            <w:r w:rsidRPr="00EA62A3">
              <w:rPr>
                <w:szCs w:val="20"/>
                <w:lang w:val="en-GB" w:eastAsia="en-GB"/>
              </w:rPr>
              <w:t>Coffee brand expansion, brand identification</w:t>
            </w:r>
            <w:r w:rsidR="0023224A">
              <w:rPr>
                <w:szCs w:val="20"/>
                <w:lang w:val="en-GB" w:eastAsia="en-GB"/>
              </w:rPr>
              <w:t xml:space="preserve"> and</w:t>
            </w:r>
            <w:r w:rsidRPr="00EA62A3">
              <w:rPr>
                <w:szCs w:val="20"/>
                <w:lang w:val="en-GB" w:eastAsia="en-GB"/>
              </w:rPr>
              <w:t xml:space="preserve"> business classification</w:t>
            </w:r>
          </w:p>
        </w:tc>
        <w:tc>
          <w:tcPr>
            <w:tcW w:w="0" w:type="auto"/>
            <w:hideMark/>
          </w:tcPr>
          <w:p w14:paraId="7AF4CE26" w14:textId="77777777" w:rsidR="00EA62A3" w:rsidRPr="00EA62A3" w:rsidRDefault="00EA62A3" w:rsidP="00EA62A3">
            <w:pPr>
              <w:widowControl/>
              <w:autoSpaceDE/>
              <w:autoSpaceDN/>
              <w:jc w:val="both"/>
              <w:rPr>
                <w:szCs w:val="20"/>
                <w:lang w:val="en-GB" w:eastAsia="en-GB"/>
              </w:rPr>
            </w:pPr>
            <w:r w:rsidRPr="00EA62A3">
              <w:rPr>
                <w:szCs w:val="20"/>
                <w:lang w:val="en-GB" w:eastAsia="en-GB"/>
              </w:rPr>
              <w:t>Entrepreneurial Ability and Business Capability</w:t>
            </w:r>
          </w:p>
        </w:tc>
      </w:tr>
      <w:tr w:rsidR="00EA62A3" w:rsidRPr="00EA62A3" w14:paraId="34D60C12" w14:textId="77777777" w:rsidTr="00EA62A3">
        <w:tc>
          <w:tcPr>
            <w:tcW w:w="0" w:type="auto"/>
            <w:hideMark/>
          </w:tcPr>
          <w:p w14:paraId="2F4D74EA" w14:textId="77777777" w:rsidR="00EA62A3" w:rsidRPr="00EA62A3" w:rsidRDefault="00EA62A3" w:rsidP="00EA62A3">
            <w:pPr>
              <w:widowControl/>
              <w:autoSpaceDE/>
              <w:autoSpaceDN/>
              <w:jc w:val="both"/>
              <w:rPr>
                <w:szCs w:val="20"/>
                <w:lang w:val="en-GB" w:eastAsia="en-GB"/>
              </w:rPr>
            </w:pPr>
            <w:r w:rsidRPr="00EA62A3">
              <w:rPr>
                <w:szCs w:val="20"/>
                <w:lang w:val="en-GB" w:eastAsia="en-GB"/>
              </w:rPr>
              <w:t>3</w:t>
            </w:r>
          </w:p>
        </w:tc>
        <w:tc>
          <w:tcPr>
            <w:tcW w:w="0" w:type="auto"/>
            <w:hideMark/>
          </w:tcPr>
          <w:p w14:paraId="498AF90B" w14:textId="77777777" w:rsidR="00EA62A3" w:rsidRPr="00EA62A3" w:rsidRDefault="00EA62A3" w:rsidP="00EA62A3">
            <w:pPr>
              <w:widowControl/>
              <w:autoSpaceDE/>
              <w:autoSpaceDN/>
              <w:jc w:val="both"/>
              <w:rPr>
                <w:szCs w:val="20"/>
                <w:lang w:val="en-GB" w:eastAsia="en-GB"/>
              </w:rPr>
            </w:pPr>
            <w:r w:rsidRPr="00EA62A3">
              <w:rPr>
                <w:szCs w:val="20"/>
                <w:lang w:val="en-GB" w:eastAsia="en-GB"/>
              </w:rPr>
              <w:t>Customer expectations, customer needs, customer disputes</w:t>
            </w:r>
          </w:p>
        </w:tc>
        <w:tc>
          <w:tcPr>
            <w:tcW w:w="0" w:type="auto"/>
            <w:hideMark/>
          </w:tcPr>
          <w:p w14:paraId="7380F223" w14:textId="77777777" w:rsidR="00EA62A3" w:rsidRPr="00EA62A3" w:rsidRDefault="00EA62A3" w:rsidP="00EA62A3">
            <w:pPr>
              <w:widowControl/>
              <w:autoSpaceDE/>
              <w:autoSpaceDN/>
              <w:jc w:val="both"/>
              <w:rPr>
                <w:szCs w:val="20"/>
                <w:lang w:val="en-GB" w:eastAsia="en-GB"/>
              </w:rPr>
            </w:pPr>
            <w:r w:rsidRPr="00EA62A3">
              <w:rPr>
                <w:szCs w:val="20"/>
                <w:lang w:val="en-GB" w:eastAsia="en-GB"/>
              </w:rPr>
              <w:t>Customer Satisfaction and Service Experience</w:t>
            </w:r>
          </w:p>
        </w:tc>
      </w:tr>
      <w:tr w:rsidR="00EA62A3" w:rsidRPr="00EA62A3" w14:paraId="1736FEE6" w14:textId="77777777" w:rsidTr="00EA62A3">
        <w:tc>
          <w:tcPr>
            <w:tcW w:w="0" w:type="auto"/>
            <w:hideMark/>
          </w:tcPr>
          <w:p w14:paraId="1299E2FD" w14:textId="77777777" w:rsidR="00EA62A3" w:rsidRPr="00EA62A3" w:rsidRDefault="00EA62A3" w:rsidP="00EA62A3">
            <w:pPr>
              <w:widowControl/>
              <w:autoSpaceDE/>
              <w:autoSpaceDN/>
              <w:jc w:val="both"/>
              <w:rPr>
                <w:szCs w:val="20"/>
                <w:lang w:val="en-GB" w:eastAsia="en-GB"/>
              </w:rPr>
            </w:pPr>
            <w:r w:rsidRPr="00EA62A3">
              <w:rPr>
                <w:szCs w:val="20"/>
                <w:lang w:val="en-GB" w:eastAsia="en-GB"/>
              </w:rPr>
              <w:t>4</w:t>
            </w:r>
          </w:p>
        </w:tc>
        <w:tc>
          <w:tcPr>
            <w:tcW w:w="0" w:type="auto"/>
            <w:hideMark/>
          </w:tcPr>
          <w:p w14:paraId="34A5AC39" w14:textId="77777777" w:rsidR="00EA62A3" w:rsidRPr="00EA62A3" w:rsidRDefault="00EA62A3" w:rsidP="00EA62A3">
            <w:pPr>
              <w:widowControl/>
              <w:autoSpaceDE/>
              <w:autoSpaceDN/>
              <w:jc w:val="both"/>
              <w:rPr>
                <w:szCs w:val="20"/>
                <w:lang w:val="en-GB" w:eastAsia="en-GB"/>
              </w:rPr>
            </w:pPr>
            <w:r w:rsidRPr="00EA62A3">
              <w:rPr>
                <w:szCs w:val="20"/>
                <w:lang w:val="en-GB" w:eastAsia="en-GB"/>
              </w:rPr>
              <w:t>Delay, business failure, operational disruption</w:t>
            </w:r>
          </w:p>
        </w:tc>
        <w:tc>
          <w:tcPr>
            <w:tcW w:w="0" w:type="auto"/>
            <w:hideMark/>
          </w:tcPr>
          <w:p w14:paraId="52CCD5E8" w14:textId="77777777" w:rsidR="00EA62A3" w:rsidRPr="00EA62A3" w:rsidRDefault="00EA62A3" w:rsidP="00EA62A3">
            <w:pPr>
              <w:widowControl/>
              <w:autoSpaceDE/>
              <w:autoSpaceDN/>
              <w:jc w:val="both"/>
              <w:rPr>
                <w:szCs w:val="20"/>
                <w:lang w:val="en-GB" w:eastAsia="en-GB"/>
              </w:rPr>
            </w:pPr>
            <w:r w:rsidRPr="00EA62A3">
              <w:rPr>
                <w:szCs w:val="20"/>
                <w:lang w:val="en-GB" w:eastAsia="en-GB"/>
              </w:rPr>
              <w:t>Operational Non-Performance</w:t>
            </w:r>
          </w:p>
        </w:tc>
      </w:tr>
    </w:tbl>
    <w:p w14:paraId="33DD7A53" w14:textId="23425D47" w:rsidR="00EA62A3" w:rsidRPr="00EA62A3" w:rsidRDefault="00EA62A3" w:rsidP="00EA62A3">
      <w:pPr>
        <w:widowControl/>
        <w:autoSpaceDE/>
        <w:autoSpaceDN/>
        <w:jc w:val="both"/>
        <w:rPr>
          <w:sz w:val="24"/>
          <w:szCs w:val="24"/>
          <w:lang w:val="en-GB" w:eastAsia="en-GB"/>
        </w:rPr>
      </w:pPr>
    </w:p>
    <w:p w14:paraId="52AA818A" w14:textId="0D7D2938" w:rsidR="00EA62A3" w:rsidRPr="00EA62A3" w:rsidRDefault="00EA62A3" w:rsidP="00EA62A3">
      <w:pPr>
        <w:widowControl/>
        <w:autoSpaceDE/>
        <w:autoSpaceDN/>
        <w:spacing w:before="100" w:beforeAutospacing="1" w:after="100" w:afterAutospacing="1"/>
        <w:jc w:val="both"/>
        <w:outlineLvl w:val="0"/>
        <w:rPr>
          <w:b/>
          <w:bCs/>
          <w:kern w:val="36"/>
          <w:sz w:val="24"/>
          <w:szCs w:val="24"/>
          <w:lang w:val="en-GB" w:eastAsia="en-GB"/>
        </w:rPr>
      </w:pPr>
      <w:r w:rsidRPr="00EA62A3">
        <w:rPr>
          <w:b/>
          <w:bCs/>
          <w:kern w:val="36"/>
          <w:sz w:val="24"/>
          <w:szCs w:val="24"/>
          <w:lang w:val="en-GB" w:eastAsia="en-GB"/>
        </w:rPr>
        <w:t>Entrepreneurial Acquisition and Operational Management</w:t>
      </w:r>
    </w:p>
    <w:p w14:paraId="72387E98" w14:textId="77777777" w:rsidR="00EA62A3" w:rsidRPr="00EA62A3" w:rsidRDefault="00EA62A3" w:rsidP="00EA62A3">
      <w:pPr>
        <w:widowControl/>
        <w:autoSpaceDE/>
        <w:autoSpaceDN/>
        <w:spacing w:before="100" w:beforeAutospacing="1" w:after="100" w:afterAutospacing="1"/>
        <w:jc w:val="both"/>
        <w:rPr>
          <w:szCs w:val="20"/>
          <w:lang w:val="en-GB" w:eastAsia="en-GB"/>
        </w:rPr>
      </w:pPr>
      <w:r w:rsidRPr="00EA62A3">
        <w:rPr>
          <w:szCs w:val="20"/>
          <w:lang w:val="en-GB" w:eastAsia="en-GB"/>
        </w:rPr>
        <w:t>One of the dominant themes identified in this study relates to entrepreneurial acquisition and operational management. Participants frequently highlighted communication difficulties between employers, employees, and customers as a major operational challenge affecting business performance. Poor internal communication often contributed to misunderstandings, reduced service efficiency, and inconsistent customer experiences. Similarly, ineffective communication with customers occasionally resulted in dissatisfaction and weakened customer relationships.</w:t>
      </w:r>
    </w:p>
    <w:p w14:paraId="7C5D89E5" w14:textId="77777777" w:rsidR="00EA62A3" w:rsidRPr="00EA62A3" w:rsidRDefault="00EA62A3" w:rsidP="00EA62A3">
      <w:pPr>
        <w:widowControl/>
        <w:autoSpaceDE/>
        <w:autoSpaceDN/>
        <w:spacing w:before="100" w:beforeAutospacing="1" w:after="100" w:afterAutospacing="1"/>
        <w:jc w:val="both"/>
        <w:rPr>
          <w:szCs w:val="20"/>
          <w:lang w:val="en-GB" w:eastAsia="en-GB"/>
        </w:rPr>
      </w:pPr>
      <w:r w:rsidRPr="00EA62A3">
        <w:rPr>
          <w:szCs w:val="20"/>
          <w:lang w:val="en-GB" w:eastAsia="en-GB"/>
        </w:rPr>
        <w:t>The findings suggest that operational management within street coffee businesses requires entrepreneurs to possess strong interpersonal and leadership capabilities. Participants indicated that employee training plays an important role in improving communication skills, customer interaction, and operational consistency. Entrepreneurs who actively provided guidance and structured training to employees reported better service delivery and smoother business operations.</w:t>
      </w:r>
    </w:p>
    <w:p w14:paraId="2B801FFC" w14:textId="77777777" w:rsidR="00EA62A3" w:rsidRPr="00EA62A3" w:rsidRDefault="00EA62A3" w:rsidP="00EA62A3">
      <w:pPr>
        <w:widowControl/>
        <w:autoSpaceDE/>
        <w:autoSpaceDN/>
        <w:spacing w:before="100" w:beforeAutospacing="1" w:after="100" w:afterAutospacing="1"/>
        <w:jc w:val="both"/>
        <w:rPr>
          <w:szCs w:val="20"/>
          <w:lang w:val="en-GB" w:eastAsia="en-GB"/>
        </w:rPr>
      </w:pPr>
      <w:r w:rsidRPr="00EA62A3">
        <w:rPr>
          <w:szCs w:val="20"/>
          <w:lang w:val="en-GB" w:eastAsia="en-GB"/>
        </w:rPr>
        <w:t>In addition, lack of business experience emerged as a common challenge among small-scale entrepreneurs. Several participants explained that limited experience in financial planning, workforce coordination, and operational management initially affected their business performance. However, entrepreneurs who continuously learned through practical experience and market observation demonstrated greater adaptability and operational resilience.</w:t>
      </w:r>
    </w:p>
    <w:p w14:paraId="6D57E1E2" w14:textId="77777777" w:rsidR="00EA62A3" w:rsidRPr="00EA62A3" w:rsidRDefault="00EA62A3" w:rsidP="00EA62A3">
      <w:pPr>
        <w:widowControl/>
        <w:autoSpaceDE/>
        <w:autoSpaceDN/>
        <w:spacing w:before="100" w:beforeAutospacing="1" w:after="100" w:afterAutospacing="1"/>
        <w:jc w:val="both"/>
        <w:rPr>
          <w:szCs w:val="20"/>
          <w:lang w:val="en-GB" w:eastAsia="en-GB"/>
        </w:rPr>
      </w:pPr>
      <w:r w:rsidRPr="00EA62A3">
        <w:rPr>
          <w:szCs w:val="20"/>
          <w:lang w:val="en-GB" w:eastAsia="en-GB"/>
        </w:rPr>
        <w:t>The findings also reveal that promotional strategies are essential for increasing customer awareness and strengthening market positioning. Social media platforms, digital marketing, and visual branding were commonly used by participants to attract customers and enhance business visibility within highly competitive urban markets.</w:t>
      </w:r>
    </w:p>
    <w:p w14:paraId="06DA1792" w14:textId="3401393A" w:rsidR="00EA62A3" w:rsidRPr="00EA62A3" w:rsidRDefault="00EA62A3" w:rsidP="00EA62A3">
      <w:pPr>
        <w:widowControl/>
        <w:autoSpaceDE/>
        <w:autoSpaceDN/>
        <w:spacing w:before="100" w:beforeAutospacing="1" w:after="100" w:afterAutospacing="1"/>
        <w:jc w:val="both"/>
        <w:outlineLvl w:val="0"/>
        <w:rPr>
          <w:b/>
          <w:bCs/>
          <w:kern w:val="36"/>
          <w:sz w:val="24"/>
          <w:szCs w:val="24"/>
          <w:lang w:val="en-GB" w:eastAsia="en-GB"/>
        </w:rPr>
      </w:pPr>
      <w:r w:rsidRPr="00EA62A3">
        <w:rPr>
          <w:b/>
          <w:bCs/>
          <w:kern w:val="36"/>
          <w:sz w:val="24"/>
          <w:szCs w:val="24"/>
          <w:lang w:val="en-GB" w:eastAsia="en-GB"/>
        </w:rPr>
        <w:t>Entrepreneurial Ability and Business Capability</w:t>
      </w:r>
    </w:p>
    <w:p w14:paraId="77C6F954" w14:textId="77777777" w:rsidR="00EA62A3" w:rsidRPr="00EA62A3" w:rsidRDefault="00EA62A3" w:rsidP="00EA62A3">
      <w:pPr>
        <w:widowControl/>
        <w:autoSpaceDE/>
        <w:autoSpaceDN/>
        <w:spacing w:before="100" w:beforeAutospacing="1" w:after="100" w:afterAutospacing="1"/>
        <w:jc w:val="both"/>
        <w:rPr>
          <w:szCs w:val="20"/>
          <w:lang w:val="en-GB" w:eastAsia="en-GB"/>
        </w:rPr>
      </w:pPr>
      <w:r w:rsidRPr="00EA62A3">
        <w:rPr>
          <w:szCs w:val="20"/>
          <w:lang w:val="en-GB" w:eastAsia="en-GB"/>
        </w:rPr>
        <w:t>Entrepreneurial ability was identified as another critical factor influencing business sustainability. Participants consistently emphasised the importance of innovation, branding, and adaptability in maintaining competitive advantage within the street coffee industry.</w:t>
      </w:r>
    </w:p>
    <w:p w14:paraId="2757FBAF" w14:textId="77777777" w:rsidR="00EA62A3" w:rsidRPr="00EA62A3" w:rsidRDefault="00EA62A3" w:rsidP="00EA62A3">
      <w:pPr>
        <w:widowControl/>
        <w:autoSpaceDE/>
        <w:autoSpaceDN/>
        <w:spacing w:before="100" w:beforeAutospacing="1" w:after="100" w:afterAutospacing="1"/>
        <w:jc w:val="both"/>
        <w:rPr>
          <w:szCs w:val="20"/>
          <w:lang w:val="en-GB" w:eastAsia="en-GB"/>
        </w:rPr>
      </w:pPr>
      <w:r w:rsidRPr="00EA62A3">
        <w:rPr>
          <w:szCs w:val="20"/>
          <w:lang w:val="en-GB" w:eastAsia="en-GB"/>
        </w:rPr>
        <w:t>The findings indicate that successful entrepreneurs demonstrate strong capabilities in product innovation and business differentiation. Entrepreneurs introduced unique coffee flavours, customised beverages, and creative product presentations to cater to changing consumer preferences. This reflects the increasing importance of experiential consumption within the contemporary food and beverage sector, where consumers seek not only product quality but also distinctive customer experiences.</w:t>
      </w:r>
    </w:p>
    <w:p w14:paraId="755F3F43" w14:textId="31D241C0" w:rsidR="00EA62A3" w:rsidRPr="00EA62A3" w:rsidRDefault="00EA62A3" w:rsidP="00EA62A3">
      <w:pPr>
        <w:widowControl/>
        <w:autoSpaceDE/>
        <w:autoSpaceDN/>
        <w:spacing w:before="100" w:beforeAutospacing="1" w:after="100" w:afterAutospacing="1"/>
        <w:jc w:val="both"/>
        <w:rPr>
          <w:szCs w:val="20"/>
          <w:lang w:val="en-GB" w:eastAsia="en-GB"/>
        </w:rPr>
      </w:pPr>
      <w:r w:rsidRPr="00EA62A3">
        <w:rPr>
          <w:szCs w:val="20"/>
          <w:lang w:val="en-GB" w:eastAsia="en-GB"/>
        </w:rPr>
        <w:lastRenderedPageBreak/>
        <w:t xml:space="preserve">Branding was also identified as a major contributor to business growth and customer retention. Participants highlighted that establishing a recognisable brand identity through logo design, packaging, stall aesthetics, and social media presence significantly influenced customer attraction and loyalty. Entrepreneurs viewed branding as a strategic tool </w:t>
      </w:r>
      <w:r w:rsidR="00AB5520">
        <w:rPr>
          <w:szCs w:val="20"/>
          <w:lang w:val="en-GB" w:eastAsia="en-GB"/>
        </w:rPr>
        <w:t>to differentiate their businesses from competitors in the same market</w:t>
      </w:r>
      <w:r w:rsidRPr="00EA62A3">
        <w:rPr>
          <w:szCs w:val="20"/>
          <w:lang w:val="en-GB" w:eastAsia="en-GB"/>
        </w:rPr>
        <w:t>.</w:t>
      </w:r>
    </w:p>
    <w:p w14:paraId="620AF39C" w14:textId="77777777" w:rsidR="00EA62A3" w:rsidRPr="00EA62A3" w:rsidRDefault="00EA62A3" w:rsidP="00EA62A3">
      <w:pPr>
        <w:widowControl/>
        <w:autoSpaceDE/>
        <w:autoSpaceDN/>
        <w:spacing w:before="100" w:beforeAutospacing="1" w:after="100" w:afterAutospacing="1"/>
        <w:jc w:val="both"/>
        <w:rPr>
          <w:szCs w:val="20"/>
          <w:lang w:val="en-GB" w:eastAsia="en-GB"/>
        </w:rPr>
      </w:pPr>
      <w:r w:rsidRPr="00EA62A3">
        <w:rPr>
          <w:szCs w:val="20"/>
          <w:lang w:val="en-GB" w:eastAsia="en-GB"/>
        </w:rPr>
        <w:t>Strategic location selection further contributed to entrepreneurial success. Participants explained that business locations with high pedestrian traffic, accessibility, and strong visibility positively influenced customer engagement and sales performance. This finding demonstrates the importance of spatial strategy within small-scale urban food businesses.</w:t>
      </w:r>
    </w:p>
    <w:p w14:paraId="593094B1" w14:textId="3A6E5398" w:rsidR="00EA62A3" w:rsidRDefault="00EA62A3" w:rsidP="00EA62A3">
      <w:pPr>
        <w:widowControl/>
        <w:autoSpaceDE/>
        <w:autoSpaceDN/>
        <w:spacing w:before="100" w:beforeAutospacing="1" w:after="100" w:afterAutospacing="1"/>
        <w:jc w:val="both"/>
        <w:rPr>
          <w:szCs w:val="20"/>
          <w:lang w:val="en-GB" w:eastAsia="en-GB"/>
        </w:rPr>
      </w:pPr>
      <w:r w:rsidRPr="00EA62A3">
        <w:rPr>
          <w:szCs w:val="20"/>
          <w:lang w:val="en-GB" w:eastAsia="en-GB"/>
        </w:rPr>
        <w:t>Financial management capability also emerged as an essential entrepreneurial competency. Entrepreneurs who effectively controlled operational costs, managed inventory, and monitored cash flow reported greater financial stability and long-term business sustainability.</w:t>
      </w:r>
    </w:p>
    <w:p w14:paraId="3589D459" w14:textId="77777777" w:rsidR="0023224A" w:rsidRPr="00EA62A3" w:rsidRDefault="0023224A" w:rsidP="00EA62A3">
      <w:pPr>
        <w:widowControl/>
        <w:autoSpaceDE/>
        <w:autoSpaceDN/>
        <w:spacing w:before="100" w:beforeAutospacing="1" w:after="100" w:afterAutospacing="1"/>
        <w:jc w:val="both"/>
        <w:rPr>
          <w:szCs w:val="20"/>
          <w:lang w:val="en-GB" w:eastAsia="en-GB"/>
        </w:rPr>
      </w:pPr>
    </w:p>
    <w:p w14:paraId="22AED7BE" w14:textId="65277C67" w:rsidR="00EA62A3" w:rsidRPr="00EA62A3" w:rsidRDefault="00EA62A3" w:rsidP="00EA62A3">
      <w:pPr>
        <w:widowControl/>
        <w:autoSpaceDE/>
        <w:autoSpaceDN/>
        <w:spacing w:before="100" w:beforeAutospacing="1" w:after="100" w:afterAutospacing="1"/>
        <w:jc w:val="both"/>
        <w:outlineLvl w:val="0"/>
        <w:rPr>
          <w:b/>
          <w:bCs/>
          <w:kern w:val="36"/>
          <w:sz w:val="24"/>
          <w:szCs w:val="24"/>
          <w:lang w:val="en-GB" w:eastAsia="en-GB"/>
        </w:rPr>
      </w:pPr>
      <w:r w:rsidRPr="00EA62A3">
        <w:rPr>
          <w:b/>
          <w:bCs/>
          <w:kern w:val="36"/>
          <w:sz w:val="24"/>
          <w:szCs w:val="24"/>
          <w:lang w:val="en-GB" w:eastAsia="en-GB"/>
        </w:rPr>
        <w:t>Customer Satisfaction and Service Experience</w:t>
      </w:r>
    </w:p>
    <w:p w14:paraId="28974F12" w14:textId="77777777" w:rsidR="00EA62A3" w:rsidRPr="00EA62A3" w:rsidRDefault="00EA62A3" w:rsidP="00EA62A3">
      <w:pPr>
        <w:widowControl/>
        <w:autoSpaceDE/>
        <w:autoSpaceDN/>
        <w:spacing w:before="100" w:beforeAutospacing="1" w:after="100" w:afterAutospacing="1"/>
        <w:jc w:val="both"/>
        <w:rPr>
          <w:szCs w:val="20"/>
          <w:lang w:val="en-GB" w:eastAsia="en-GB"/>
        </w:rPr>
      </w:pPr>
      <w:r w:rsidRPr="00EA62A3">
        <w:rPr>
          <w:szCs w:val="20"/>
          <w:lang w:val="en-GB" w:eastAsia="en-GB"/>
        </w:rPr>
        <w:t>Customer satisfaction was identified as a central component influencing business continuity within the street coffee sector. Participants emphasised that maintaining product quality, service consistency, and positive customer interactions significantly affected customer loyalty and repeat purchases.</w:t>
      </w:r>
    </w:p>
    <w:p w14:paraId="4FC11E1C" w14:textId="4B0289B8" w:rsidR="00EA62A3" w:rsidRPr="00EA62A3" w:rsidRDefault="00EA62A3" w:rsidP="00EA62A3">
      <w:pPr>
        <w:widowControl/>
        <w:autoSpaceDE/>
        <w:autoSpaceDN/>
        <w:spacing w:before="100" w:beforeAutospacing="1" w:after="100" w:afterAutospacing="1"/>
        <w:jc w:val="both"/>
        <w:rPr>
          <w:szCs w:val="20"/>
          <w:lang w:val="en-GB" w:eastAsia="en-GB"/>
        </w:rPr>
      </w:pPr>
      <w:r w:rsidRPr="00EA62A3">
        <w:rPr>
          <w:szCs w:val="20"/>
          <w:lang w:val="en-GB" w:eastAsia="en-GB"/>
        </w:rPr>
        <w:t xml:space="preserve">The findings reveal that consumers </w:t>
      </w:r>
      <w:r w:rsidR="0023224A">
        <w:rPr>
          <w:szCs w:val="20"/>
          <w:lang w:val="en-GB" w:eastAsia="en-GB"/>
        </w:rPr>
        <w:t xml:space="preserve">have increasingly high expectations for beverage quality, hygiene standards, service efficiency, and the </w:t>
      </w:r>
      <w:r w:rsidRPr="00EA62A3">
        <w:rPr>
          <w:szCs w:val="20"/>
          <w:lang w:val="en-GB" w:eastAsia="en-GB"/>
        </w:rPr>
        <w:t>overall customer experience. Entrepreneurs explained that maintaining consistent coffee taste and product presentation is essential due to intense market competition and growing consumer awareness.</w:t>
      </w:r>
    </w:p>
    <w:p w14:paraId="3EACF755" w14:textId="77777777" w:rsidR="00EA62A3" w:rsidRPr="00EA62A3" w:rsidRDefault="00EA62A3" w:rsidP="00EA62A3">
      <w:pPr>
        <w:widowControl/>
        <w:autoSpaceDE/>
        <w:autoSpaceDN/>
        <w:spacing w:before="100" w:beforeAutospacing="1" w:after="100" w:afterAutospacing="1"/>
        <w:jc w:val="both"/>
        <w:rPr>
          <w:szCs w:val="20"/>
          <w:lang w:val="en-GB" w:eastAsia="en-GB"/>
        </w:rPr>
      </w:pPr>
      <w:r w:rsidRPr="00EA62A3">
        <w:rPr>
          <w:szCs w:val="20"/>
          <w:lang w:val="en-GB" w:eastAsia="en-GB"/>
        </w:rPr>
        <w:t>Participants also highlighted the importance of customer engagement in building long-term business relationships. Friendly communication, responsiveness to customer preferences, and personalised service experiences were viewed as important strategies for strengthening customer trust and satisfaction.</w:t>
      </w:r>
    </w:p>
    <w:p w14:paraId="0C994595" w14:textId="478A0B8C" w:rsidR="00EA62A3" w:rsidRPr="00EA62A3" w:rsidRDefault="00EA62A3" w:rsidP="00EA62A3">
      <w:pPr>
        <w:widowControl/>
        <w:autoSpaceDE/>
        <w:autoSpaceDN/>
        <w:spacing w:before="100" w:beforeAutospacing="1" w:after="100" w:afterAutospacing="1"/>
        <w:jc w:val="both"/>
        <w:rPr>
          <w:szCs w:val="20"/>
          <w:lang w:val="en-GB" w:eastAsia="en-GB"/>
        </w:rPr>
      </w:pPr>
      <w:r w:rsidRPr="00EA62A3">
        <w:rPr>
          <w:szCs w:val="20"/>
          <w:lang w:val="en-GB" w:eastAsia="en-GB"/>
        </w:rPr>
        <w:t xml:space="preserve">Additionally, customer disputes and complaints were identified as unavoidable operational issues. Entrepreneurs who responded professionally and efficiently to customer concerns were more likely to maintain positive customer relationships and preserve </w:t>
      </w:r>
      <w:r w:rsidR="0023224A">
        <w:rPr>
          <w:szCs w:val="20"/>
          <w:lang w:val="en-GB" w:eastAsia="en-GB"/>
        </w:rPr>
        <w:t xml:space="preserve">their </w:t>
      </w:r>
      <w:r w:rsidRPr="00EA62A3">
        <w:rPr>
          <w:szCs w:val="20"/>
          <w:lang w:val="en-GB" w:eastAsia="en-GB"/>
        </w:rPr>
        <w:t>business reputation.</w:t>
      </w:r>
    </w:p>
    <w:p w14:paraId="33438C0E" w14:textId="4041BF5E" w:rsidR="00EA62A3" w:rsidRPr="00EA62A3" w:rsidRDefault="00EA62A3" w:rsidP="00EA62A3">
      <w:pPr>
        <w:widowControl/>
        <w:autoSpaceDE/>
        <w:autoSpaceDN/>
        <w:spacing w:before="100" w:beforeAutospacing="1" w:after="100" w:afterAutospacing="1"/>
        <w:jc w:val="both"/>
        <w:outlineLvl w:val="0"/>
        <w:rPr>
          <w:b/>
          <w:bCs/>
          <w:kern w:val="36"/>
          <w:sz w:val="24"/>
          <w:szCs w:val="24"/>
          <w:lang w:val="en-GB" w:eastAsia="en-GB"/>
        </w:rPr>
      </w:pPr>
      <w:r w:rsidRPr="00EA62A3">
        <w:rPr>
          <w:b/>
          <w:bCs/>
          <w:kern w:val="36"/>
          <w:sz w:val="24"/>
          <w:szCs w:val="24"/>
          <w:lang w:val="en-GB" w:eastAsia="en-GB"/>
        </w:rPr>
        <w:t>Operational Non-Performance Challenges</w:t>
      </w:r>
    </w:p>
    <w:p w14:paraId="4160D36C" w14:textId="1B7A8A60" w:rsidR="00EA62A3" w:rsidRPr="00EA62A3" w:rsidRDefault="00EA62A3" w:rsidP="00EA62A3">
      <w:pPr>
        <w:widowControl/>
        <w:autoSpaceDE/>
        <w:autoSpaceDN/>
        <w:spacing w:before="100" w:beforeAutospacing="1" w:after="100" w:afterAutospacing="1"/>
        <w:jc w:val="both"/>
        <w:rPr>
          <w:szCs w:val="20"/>
          <w:lang w:val="en-GB" w:eastAsia="en-GB"/>
        </w:rPr>
      </w:pPr>
      <w:r w:rsidRPr="00EA62A3">
        <w:rPr>
          <w:szCs w:val="20"/>
          <w:lang w:val="en-GB" w:eastAsia="en-GB"/>
        </w:rPr>
        <w:t xml:space="preserve">Operational non-performance emerged as another significant theme affecting </w:t>
      </w:r>
      <w:r w:rsidR="0023224A">
        <w:rPr>
          <w:szCs w:val="20"/>
          <w:lang w:val="en-GB" w:eastAsia="en-GB"/>
        </w:rPr>
        <w:t>the sustainability of street coffee businesses</w:t>
      </w:r>
      <w:r w:rsidRPr="00EA62A3">
        <w:rPr>
          <w:szCs w:val="20"/>
          <w:lang w:val="en-GB" w:eastAsia="en-GB"/>
        </w:rPr>
        <w:t>. Participants frequently reported challenges related to operational delays, supply shortages, equipment issues, and workforce limitations.</w:t>
      </w:r>
    </w:p>
    <w:p w14:paraId="3A9BA403" w14:textId="77777777" w:rsidR="00EA62A3" w:rsidRPr="00EA62A3" w:rsidRDefault="00EA62A3" w:rsidP="00EA62A3">
      <w:pPr>
        <w:widowControl/>
        <w:autoSpaceDE/>
        <w:autoSpaceDN/>
        <w:spacing w:before="100" w:beforeAutospacing="1" w:after="100" w:afterAutospacing="1"/>
        <w:jc w:val="both"/>
        <w:rPr>
          <w:szCs w:val="20"/>
          <w:lang w:val="en-GB" w:eastAsia="en-GB"/>
        </w:rPr>
      </w:pPr>
      <w:r w:rsidRPr="00EA62A3">
        <w:rPr>
          <w:szCs w:val="20"/>
          <w:lang w:val="en-GB" w:eastAsia="en-GB"/>
        </w:rPr>
        <w:t>Delays in service delivery were found to negatively affect customer satisfaction, particularly during peak business hours. Entrepreneurs explained that limited manpower and operational inefficiencies occasionally reduced service speed and product consistency.</w:t>
      </w:r>
    </w:p>
    <w:p w14:paraId="7FEFCF64" w14:textId="2512547A" w:rsidR="00EA62A3" w:rsidRPr="00EA62A3" w:rsidRDefault="00EA62A3" w:rsidP="00EA62A3">
      <w:pPr>
        <w:widowControl/>
        <w:autoSpaceDE/>
        <w:autoSpaceDN/>
        <w:spacing w:before="100" w:beforeAutospacing="1" w:after="100" w:afterAutospacing="1"/>
        <w:jc w:val="both"/>
        <w:rPr>
          <w:szCs w:val="20"/>
          <w:lang w:val="en-GB" w:eastAsia="en-GB"/>
        </w:rPr>
      </w:pPr>
      <w:r w:rsidRPr="00EA62A3">
        <w:rPr>
          <w:szCs w:val="20"/>
          <w:lang w:val="en-GB" w:eastAsia="en-GB"/>
        </w:rPr>
        <w:t xml:space="preserve">Business failure risks were also associated with </w:t>
      </w:r>
      <w:r w:rsidR="0023224A">
        <w:rPr>
          <w:szCs w:val="20"/>
          <w:lang w:val="en-GB" w:eastAsia="en-GB"/>
        </w:rPr>
        <w:t>rising operational costs, volatile market demand, and intense competition in</w:t>
      </w:r>
      <w:r w:rsidRPr="00EA62A3">
        <w:rPr>
          <w:szCs w:val="20"/>
          <w:lang w:val="en-GB" w:eastAsia="en-GB"/>
        </w:rPr>
        <w:t xml:space="preserve"> Kuala Lumpur’s coffee industry. Several participants noted that small-scale coffee businesses remain highly vulnerable to financial instability due to fluctuating raw material prices and changing consumer behaviour.</w:t>
      </w:r>
    </w:p>
    <w:p w14:paraId="2DF43A65" w14:textId="3CB17085" w:rsidR="00EA62A3" w:rsidRPr="00EA62A3" w:rsidRDefault="00EA62A3" w:rsidP="00EA62A3">
      <w:pPr>
        <w:widowControl/>
        <w:autoSpaceDE/>
        <w:autoSpaceDN/>
        <w:spacing w:before="100" w:beforeAutospacing="1" w:after="100" w:afterAutospacing="1"/>
        <w:jc w:val="both"/>
        <w:rPr>
          <w:szCs w:val="20"/>
          <w:lang w:val="en-GB" w:eastAsia="en-GB"/>
        </w:rPr>
      </w:pPr>
      <w:r w:rsidRPr="00EA62A3">
        <w:rPr>
          <w:szCs w:val="20"/>
          <w:lang w:val="en-GB" w:eastAsia="en-GB"/>
        </w:rPr>
        <w:lastRenderedPageBreak/>
        <w:t>The findings further indicate that entrepreneurs who adopted flexible operational strategies and continuously adapted to market trends demonstrated stronger business resilience. Adaptability, innovation, and effective operational management</w:t>
      </w:r>
      <w:r w:rsidR="0023224A">
        <w:rPr>
          <w:szCs w:val="20"/>
          <w:lang w:val="en-GB" w:eastAsia="en-GB"/>
        </w:rPr>
        <w:t>, therefore,</w:t>
      </w:r>
      <w:r w:rsidRPr="00EA62A3">
        <w:rPr>
          <w:szCs w:val="20"/>
          <w:lang w:val="en-GB" w:eastAsia="en-GB"/>
        </w:rPr>
        <w:t xml:space="preserve"> appear to be critical factors supporting long-term business sustainability within the street coffee sector.</w:t>
      </w:r>
    </w:p>
    <w:p w14:paraId="45FF40CD" w14:textId="29D5F11A" w:rsidR="00EA62A3" w:rsidRPr="00EA62A3" w:rsidRDefault="00EA62A3" w:rsidP="00EA62A3">
      <w:pPr>
        <w:widowControl/>
        <w:autoSpaceDE/>
        <w:autoSpaceDN/>
        <w:spacing w:before="100" w:beforeAutospacing="1" w:after="100" w:afterAutospacing="1"/>
        <w:jc w:val="center"/>
        <w:outlineLvl w:val="0"/>
        <w:rPr>
          <w:b/>
          <w:bCs/>
          <w:kern w:val="36"/>
          <w:sz w:val="24"/>
          <w:szCs w:val="24"/>
          <w:lang w:val="en-GB" w:eastAsia="en-GB"/>
        </w:rPr>
      </w:pPr>
      <w:r w:rsidRPr="00EA62A3">
        <w:rPr>
          <w:b/>
          <w:bCs/>
          <w:kern w:val="36"/>
          <w:sz w:val="24"/>
          <w:szCs w:val="24"/>
          <w:lang w:val="en-GB" w:eastAsia="en-GB"/>
        </w:rPr>
        <w:t>DISCUSSION</w:t>
      </w:r>
    </w:p>
    <w:p w14:paraId="6C65D6A8" w14:textId="77777777" w:rsidR="00EA62A3" w:rsidRPr="00EA62A3" w:rsidRDefault="00EA62A3" w:rsidP="005E4A8C">
      <w:pPr>
        <w:widowControl/>
        <w:autoSpaceDE/>
        <w:autoSpaceDN/>
        <w:spacing w:before="100" w:beforeAutospacing="1" w:after="100" w:afterAutospacing="1"/>
        <w:jc w:val="both"/>
        <w:rPr>
          <w:szCs w:val="20"/>
          <w:lang w:val="en-GB" w:eastAsia="en-GB"/>
        </w:rPr>
      </w:pPr>
      <w:r w:rsidRPr="00EA62A3">
        <w:rPr>
          <w:szCs w:val="20"/>
          <w:lang w:val="en-GB" w:eastAsia="en-GB"/>
        </w:rPr>
        <w:t>The findings demonstrate that street coffee entrepreneurship in Kuala Lumpur extends beyond beverage production and sales, involving complex managerial, operational, and strategic responsibilities. The study highlights that entrepreneurial success is strongly influenced by communication effectiveness, branding capability, operational efficiency, and customer relationship management.</w:t>
      </w:r>
    </w:p>
    <w:p w14:paraId="19E8D13C" w14:textId="4D04A8EC" w:rsidR="00EA62A3" w:rsidRPr="00EA62A3" w:rsidRDefault="00EA62A3" w:rsidP="005E4A8C">
      <w:pPr>
        <w:widowControl/>
        <w:autoSpaceDE/>
        <w:autoSpaceDN/>
        <w:spacing w:before="100" w:beforeAutospacing="1" w:after="100" w:afterAutospacing="1"/>
        <w:jc w:val="both"/>
        <w:rPr>
          <w:szCs w:val="20"/>
          <w:lang w:val="en-GB" w:eastAsia="en-GB"/>
        </w:rPr>
      </w:pPr>
      <w:r w:rsidRPr="00EA62A3">
        <w:rPr>
          <w:szCs w:val="20"/>
          <w:lang w:val="en-GB" w:eastAsia="en-GB"/>
        </w:rPr>
        <w:t>The results are consistent with previous entrepreneurship and hospitality studies</w:t>
      </w:r>
      <w:r w:rsidR="0023224A">
        <w:rPr>
          <w:szCs w:val="20"/>
          <w:lang w:val="en-GB" w:eastAsia="en-GB"/>
        </w:rPr>
        <w:t>,</w:t>
      </w:r>
      <w:r w:rsidRPr="00EA62A3">
        <w:rPr>
          <w:szCs w:val="20"/>
          <w:lang w:val="en-GB" w:eastAsia="en-GB"/>
        </w:rPr>
        <w:t xml:space="preserve"> which emphasise innovation, service quality, and adaptability as important determinants of business sustainability within competitive food service industries. Furthermore, the findings contribute to the limited literature on Malaysian street coffee entrepreneurship by </w:t>
      </w:r>
      <w:r w:rsidR="0023224A">
        <w:rPr>
          <w:szCs w:val="20"/>
          <w:lang w:val="en-GB" w:eastAsia="en-GB"/>
        </w:rPr>
        <w:t>offering qualitative insights into the lived experiences and operational realities of small-scale coffee entrepreneurs in</w:t>
      </w:r>
      <w:r w:rsidRPr="00EA62A3">
        <w:rPr>
          <w:szCs w:val="20"/>
          <w:lang w:val="en-GB" w:eastAsia="en-GB"/>
        </w:rPr>
        <w:t xml:space="preserve"> urban environments.</w:t>
      </w:r>
    </w:p>
    <w:p w14:paraId="13AFBB59" w14:textId="4F052251" w:rsidR="00EA62A3" w:rsidRDefault="00EA62A3" w:rsidP="005E4A8C">
      <w:pPr>
        <w:widowControl/>
        <w:autoSpaceDE/>
        <w:autoSpaceDN/>
        <w:spacing w:before="100" w:beforeAutospacing="1" w:after="100" w:afterAutospacing="1"/>
        <w:jc w:val="both"/>
        <w:rPr>
          <w:szCs w:val="20"/>
          <w:lang w:val="en-GB" w:eastAsia="en-GB"/>
        </w:rPr>
      </w:pPr>
      <w:r w:rsidRPr="00EA62A3">
        <w:rPr>
          <w:szCs w:val="20"/>
          <w:lang w:val="en-GB" w:eastAsia="en-GB"/>
        </w:rPr>
        <w:t>Overall, this study suggests that sustainable business growth within the street coffee sector requires entrepreneurs to continuously improve managerial competencies, embrace innovation, strengthen branding strategies, and maintain customer-oriented business practices.</w:t>
      </w:r>
    </w:p>
    <w:p w14:paraId="11E15415" w14:textId="2D0D7113" w:rsidR="0023224A" w:rsidRPr="0023224A" w:rsidRDefault="0023224A" w:rsidP="0023224A">
      <w:pPr>
        <w:pStyle w:val="BodyText"/>
        <w:spacing w:after="240"/>
        <w:jc w:val="center"/>
        <w:rPr>
          <w:b/>
          <w:bCs/>
        </w:rPr>
      </w:pPr>
      <w:r w:rsidRPr="0023224A">
        <w:rPr>
          <w:b/>
          <w:bCs/>
        </w:rPr>
        <w:t>CONCLUSION</w:t>
      </w:r>
    </w:p>
    <w:p w14:paraId="473754DE" w14:textId="1E6A532B" w:rsidR="00636108" w:rsidRPr="0023224A" w:rsidRDefault="00636108" w:rsidP="0023224A">
      <w:pPr>
        <w:pStyle w:val="BodyText"/>
        <w:jc w:val="both"/>
        <w:rPr>
          <w:sz w:val="20"/>
          <w:szCs w:val="20"/>
        </w:rPr>
      </w:pPr>
      <w:r w:rsidRPr="0023224A">
        <w:rPr>
          <w:sz w:val="20"/>
          <w:szCs w:val="20"/>
        </w:rPr>
        <w:t xml:space="preserve">This study explored the experiences, challenges, and sustainability strategies of street coffee entrepreneurs in Kuala Lumpur, Malaysia. The findings revealed that street coffee businesses operate </w:t>
      </w:r>
      <w:r w:rsidR="00AB5520">
        <w:rPr>
          <w:sz w:val="20"/>
          <w:szCs w:val="20"/>
        </w:rPr>
        <w:t>in highly competitive,</w:t>
      </w:r>
      <w:r w:rsidRPr="0023224A">
        <w:rPr>
          <w:sz w:val="20"/>
          <w:szCs w:val="20"/>
        </w:rPr>
        <w:t xml:space="preserve"> rapidly evolving urban environments that require entrepreneurs to possess strong managerial, operational, and entrepreneurial capabilities. The study identified several important factors influencing business sustainability, including communication effectiveness, branding strategies, customer satisfaction, operational efficiency, innovation, and adaptability to changing market trends.</w:t>
      </w:r>
    </w:p>
    <w:p w14:paraId="30BFA017" w14:textId="77777777" w:rsidR="00636108" w:rsidRPr="0023224A" w:rsidRDefault="00636108" w:rsidP="0023224A">
      <w:pPr>
        <w:spacing w:before="240"/>
        <w:jc w:val="both"/>
        <w:rPr>
          <w:szCs w:val="20"/>
        </w:rPr>
      </w:pPr>
      <w:r w:rsidRPr="0023224A">
        <w:rPr>
          <w:szCs w:val="20"/>
        </w:rPr>
        <w:t>The results demonstrated that maintaining consistent product quality and delivering positive customer experiences are essential for sustaining customer loyalty and business performance. Entrepreneurs who successfully implemented creative branding strategies, customer engagement approaches, and digital marketing practices were found to possess stronger competitive advantages within the street coffee industry. In addition, operational management practices such as inventory control, workforce coordination, financial management, and supplier relationships significantly influenced business stability and long-term sustainability.</w:t>
      </w:r>
    </w:p>
    <w:p w14:paraId="426D6B38" w14:textId="1A66902D" w:rsidR="00636108" w:rsidRPr="0023224A" w:rsidRDefault="00636108" w:rsidP="0023224A">
      <w:pPr>
        <w:spacing w:before="240"/>
        <w:jc w:val="both"/>
        <w:rPr>
          <w:szCs w:val="20"/>
        </w:rPr>
      </w:pPr>
      <w:r w:rsidRPr="0023224A">
        <w:rPr>
          <w:szCs w:val="20"/>
        </w:rPr>
        <w:t xml:space="preserve">The study also highlighted several operational and managerial challenges faced by street coffee entrepreneurs, including intense market competition, rising operational costs, supply chain disruptions, service delays, and changing consumer preferences. These challenges require entrepreneurs to </w:t>
      </w:r>
      <w:r w:rsidR="00AB5520">
        <w:rPr>
          <w:szCs w:val="20"/>
        </w:rPr>
        <w:t>continually adapt their business strategies and enhance operational flexibility to remain competitive in</w:t>
      </w:r>
      <w:r w:rsidRPr="0023224A">
        <w:rPr>
          <w:szCs w:val="20"/>
        </w:rPr>
        <w:t xml:space="preserve"> the urban food and beverage sector.</w:t>
      </w:r>
    </w:p>
    <w:p w14:paraId="7AB72D84" w14:textId="77777777" w:rsidR="00636108" w:rsidRPr="0023224A" w:rsidRDefault="00636108" w:rsidP="0023224A">
      <w:pPr>
        <w:spacing w:before="240"/>
        <w:jc w:val="both"/>
        <w:rPr>
          <w:szCs w:val="20"/>
        </w:rPr>
      </w:pPr>
      <w:r w:rsidRPr="0023224A">
        <w:rPr>
          <w:szCs w:val="20"/>
        </w:rPr>
        <w:t>Furthermore, the findings indicated that sustainability practices and technological innovation play increasingly important roles in supporting business growth and customer retention. The adoption of environmentally friendly initiatives, digital payment systems, social media marketing, and customer relationship management strategies contributed positively to brand image, operational efficiency, and market visibility.</w:t>
      </w:r>
    </w:p>
    <w:p w14:paraId="605A098D" w14:textId="623747EF" w:rsidR="00636108" w:rsidRPr="0023224A" w:rsidRDefault="00636108" w:rsidP="0023224A">
      <w:pPr>
        <w:spacing w:before="240"/>
        <w:jc w:val="both"/>
        <w:rPr>
          <w:szCs w:val="20"/>
        </w:rPr>
      </w:pPr>
      <w:r w:rsidRPr="0023224A">
        <w:rPr>
          <w:szCs w:val="20"/>
        </w:rPr>
        <w:t xml:space="preserve">This study contributes to the existing literature by providing qualitative insights into the operational realities and sustainability experiences of street coffee entrepreneurs in Kuala Lumpur, an area </w:t>
      </w:r>
      <w:r w:rsidR="00AB5520">
        <w:rPr>
          <w:szCs w:val="20"/>
        </w:rPr>
        <w:t>underexplored in prior</w:t>
      </w:r>
      <w:r w:rsidRPr="0023224A">
        <w:rPr>
          <w:szCs w:val="20"/>
        </w:rPr>
        <w:t xml:space="preserve"> research. </w:t>
      </w:r>
      <w:r w:rsidRPr="0023224A">
        <w:rPr>
          <w:szCs w:val="20"/>
        </w:rPr>
        <w:lastRenderedPageBreak/>
        <w:t xml:space="preserve">The findings may assist future entrepreneurs, policymakers, and </w:t>
      </w:r>
      <w:r w:rsidR="00AB5520">
        <w:rPr>
          <w:szCs w:val="20"/>
        </w:rPr>
        <w:t>small-business support agencies in understanding the factors influencing business sustainability in</w:t>
      </w:r>
      <w:r w:rsidRPr="0023224A">
        <w:rPr>
          <w:szCs w:val="20"/>
        </w:rPr>
        <w:t xml:space="preserve"> Malaysia’s growing street coffee industry.</w:t>
      </w:r>
    </w:p>
    <w:p w14:paraId="792D55F0" w14:textId="77777777" w:rsidR="00636108" w:rsidRPr="0023224A" w:rsidRDefault="00636108" w:rsidP="0023224A">
      <w:pPr>
        <w:spacing w:before="240"/>
        <w:jc w:val="both"/>
        <w:rPr>
          <w:szCs w:val="20"/>
        </w:rPr>
      </w:pPr>
      <w:r w:rsidRPr="0023224A">
        <w:rPr>
          <w:szCs w:val="20"/>
        </w:rPr>
        <w:t>Overall, the study concludes that the long-term sustainability of street coffee businesses depends largely on entrepreneurs’ ability to integrate innovation, effective operational management, strong branding, customer-oriented services, and adaptive business strategies within increasingly competitive market environments.</w:t>
      </w:r>
    </w:p>
    <w:p w14:paraId="7CCE54C2" w14:textId="77777777" w:rsidR="003C5741" w:rsidRPr="00636108" w:rsidRDefault="003C5741" w:rsidP="00636108">
      <w:pPr>
        <w:pStyle w:val="BodyText"/>
        <w:spacing w:line="259" w:lineRule="auto"/>
        <w:rPr>
          <w:lang w:val="en-GB"/>
        </w:rPr>
        <w:sectPr w:rsidR="003C5741" w:rsidRPr="00636108" w:rsidSect="006F3D3D">
          <w:pgSz w:w="12240" w:h="15840"/>
          <w:pgMar w:top="1440" w:right="1440" w:bottom="1440" w:left="1440" w:header="727" w:footer="2084" w:gutter="0"/>
          <w:cols w:space="720"/>
          <w:docGrid w:linePitch="299"/>
        </w:sectPr>
      </w:pPr>
    </w:p>
    <w:p w14:paraId="129693FC" w14:textId="77777777" w:rsidR="003C5741" w:rsidRDefault="003C5741">
      <w:pPr>
        <w:pStyle w:val="BodyText"/>
        <w:spacing w:before="264"/>
      </w:pPr>
    </w:p>
    <w:p w14:paraId="35B7E79D" w14:textId="77777777" w:rsidR="003C5741" w:rsidRDefault="00D6634C" w:rsidP="002511FB">
      <w:pPr>
        <w:pStyle w:val="Heading1"/>
      </w:pPr>
      <w:r>
        <w:t>REFERENCES</w:t>
      </w:r>
    </w:p>
    <w:p w14:paraId="6B3D4D4C" w14:textId="77777777" w:rsidR="003C5741" w:rsidRDefault="003C5741">
      <w:pPr>
        <w:pStyle w:val="BodyText"/>
        <w:rPr>
          <w:b/>
        </w:rPr>
      </w:pPr>
    </w:p>
    <w:p w14:paraId="29CB3F97" w14:textId="77777777" w:rsidR="003C5741" w:rsidRDefault="003C5741">
      <w:pPr>
        <w:pStyle w:val="BodyText"/>
        <w:spacing w:before="41"/>
        <w:rPr>
          <w:b/>
        </w:rPr>
      </w:pPr>
    </w:p>
    <w:p w14:paraId="1A42043B" w14:textId="77777777" w:rsidR="00A45C55" w:rsidRPr="00A45C55" w:rsidRDefault="00A45C55" w:rsidP="00A45C55">
      <w:pPr>
        <w:widowControl/>
        <w:autoSpaceDE/>
        <w:autoSpaceDN/>
        <w:spacing w:before="100" w:beforeAutospacing="1" w:after="100" w:afterAutospacing="1"/>
        <w:ind w:left="567" w:hanging="567"/>
        <w:rPr>
          <w:szCs w:val="20"/>
          <w:lang w:val="en-GB" w:eastAsia="en-GB"/>
        </w:rPr>
      </w:pPr>
      <w:r w:rsidRPr="00A45C55">
        <w:rPr>
          <w:szCs w:val="20"/>
          <w:lang w:val="en-GB" w:eastAsia="en-GB"/>
        </w:rPr>
        <w:t xml:space="preserve">Ahmad, N. H., &amp; Seet, P. S. (2009). Dissecting behaviours associated with business failure: A qualitative study of SME owners in Malaysia and Australia. </w:t>
      </w:r>
      <w:r w:rsidRPr="00A45C55">
        <w:rPr>
          <w:i/>
          <w:iCs/>
          <w:szCs w:val="20"/>
          <w:lang w:val="en-GB" w:eastAsia="en-GB"/>
        </w:rPr>
        <w:t>Asian Social Science, 5</w:t>
      </w:r>
      <w:r w:rsidRPr="00A45C55">
        <w:rPr>
          <w:szCs w:val="20"/>
          <w:lang w:val="en-GB" w:eastAsia="en-GB"/>
        </w:rPr>
        <w:t xml:space="preserve">(9), 98–104. </w:t>
      </w:r>
      <w:hyperlink r:id="rId13" w:history="1">
        <w:r w:rsidRPr="00A45C55">
          <w:rPr>
            <w:color w:val="0000FF"/>
            <w:szCs w:val="20"/>
            <w:u w:val="single"/>
            <w:lang w:val="en-GB" w:eastAsia="en-GB"/>
          </w:rPr>
          <w:t>https://doi.org/10.5539/ass.v5n9p98</w:t>
        </w:r>
      </w:hyperlink>
    </w:p>
    <w:p w14:paraId="71A8FAB6" w14:textId="77777777" w:rsidR="00A45C55" w:rsidRPr="00A45C55" w:rsidRDefault="00A45C55" w:rsidP="00A45C55">
      <w:pPr>
        <w:widowControl/>
        <w:autoSpaceDE/>
        <w:autoSpaceDN/>
        <w:spacing w:before="100" w:beforeAutospacing="1" w:after="100" w:afterAutospacing="1"/>
        <w:ind w:left="567" w:hanging="567"/>
        <w:rPr>
          <w:szCs w:val="20"/>
          <w:lang w:val="en-GB" w:eastAsia="en-GB"/>
        </w:rPr>
      </w:pPr>
      <w:r w:rsidRPr="00A45C55">
        <w:rPr>
          <w:szCs w:val="20"/>
          <w:lang w:val="en-GB" w:eastAsia="en-GB"/>
        </w:rPr>
        <w:t xml:space="preserve">Al Mamun, A., Kumar, N., Ibrahim, M. D., &amp; Yusoff, M. N. H. B. (2018). Validating the measurement of entrepreneurial orientation. </w:t>
      </w:r>
      <w:r w:rsidRPr="00A45C55">
        <w:rPr>
          <w:i/>
          <w:iCs/>
          <w:szCs w:val="20"/>
          <w:lang w:val="en-GB" w:eastAsia="en-GB"/>
        </w:rPr>
        <w:t>Economics and Sociology, 11</w:t>
      </w:r>
      <w:r w:rsidRPr="00A45C55">
        <w:rPr>
          <w:szCs w:val="20"/>
          <w:lang w:val="en-GB" w:eastAsia="en-GB"/>
        </w:rPr>
        <w:t xml:space="preserve">(4), 51–66. </w:t>
      </w:r>
      <w:hyperlink r:id="rId14" w:history="1">
        <w:r w:rsidRPr="00A45C55">
          <w:rPr>
            <w:color w:val="0000FF"/>
            <w:szCs w:val="20"/>
            <w:u w:val="single"/>
            <w:lang w:val="en-GB" w:eastAsia="en-GB"/>
          </w:rPr>
          <w:t>https://doi.org/10.14254/2071-789X.2018/11-4/4</w:t>
        </w:r>
      </w:hyperlink>
    </w:p>
    <w:p w14:paraId="7AA7098E" w14:textId="77777777" w:rsidR="00A45C55" w:rsidRPr="00A45C55" w:rsidRDefault="00A45C55" w:rsidP="00A45C55">
      <w:pPr>
        <w:widowControl/>
        <w:autoSpaceDE/>
        <w:autoSpaceDN/>
        <w:spacing w:before="100" w:beforeAutospacing="1" w:after="100" w:afterAutospacing="1"/>
        <w:ind w:left="567" w:hanging="567"/>
        <w:rPr>
          <w:szCs w:val="20"/>
          <w:lang w:val="en-GB" w:eastAsia="en-GB"/>
        </w:rPr>
      </w:pPr>
      <w:r w:rsidRPr="00A45C55">
        <w:rPr>
          <w:szCs w:val="20"/>
          <w:lang w:val="en-GB" w:eastAsia="en-GB"/>
        </w:rPr>
        <w:t xml:space="preserve">Braun, V., &amp; Clarke, V. (2006). Using thematic analysis in psychology. </w:t>
      </w:r>
      <w:r w:rsidRPr="00A45C55">
        <w:rPr>
          <w:i/>
          <w:iCs/>
          <w:szCs w:val="20"/>
          <w:lang w:val="en-GB" w:eastAsia="en-GB"/>
        </w:rPr>
        <w:t>Qualitative Research in Psychology, 3</w:t>
      </w:r>
      <w:r w:rsidRPr="00A45C55">
        <w:rPr>
          <w:szCs w:val="20"/>
          <w:lang w:val="en-GB" w:eastAsia="en-GB"/>
        </w:rPr>
        <w:t xml:space="preserve">(2), 77–101. </w:t>
      </w:r>
      <w:hyperlink r:id="rId15" w:history="1">
        <w:r w:rsidRPr="00A45C55">
          <w:rPr>
            <w:color w:val="0000FF"/>
            <w:szCs w:val="20"/>
            <w:u w:val="single"/>
            <w:lang w:val="en-GB" w:eastAsia="en-GB"/>
          </w:rPr>
          <w:t>https://doi.org/10.1191/1478088706qp063oa</w:t>
        </w:r>
      </w:hyperlink>
    </w:p>
    <w:p w14:paraId="75268D16" w14:textId="77777777" w:rsidR="00A45C55" w:rsidRPr="00A45C55" w:rsidRDefault="00A45C55" w:rsidP="00A45C55">
      <w:pPr>
        <w:widowControl/>
        <w:autoSpaceDE/>
        <w:autoSpaceDN/>
        <w:spacing w:before="100" w:beforeAutospacing="1" w:after="100" w:afterAutospacing="1"/>
        <w:ind w:left="567" w:hanging="567"/>
        <w:rPr>
          <w:szCs w:val="20"/>
          <w:lang w:val="en-GB" w:eastAsia="en-GB"/>
        </w:rPr>
      </w:pPr>
      <w:r w:rsidRPr="00A45C55">
        <w:rPr>
          <w:szCs w:val="20"/>
          <w:lang w:val="en-GB" w:eastAsia="en-GB"/>
        </w:rPr>
        <w:t xml:space="preserve">Creswell, J. W. (2014). </w:t>
      </w:r>
      <w:r w:rsidRPr="00A45C55">
        <w:rPr>
          <w:i/>
          <w:iCs/>
          <w:szCs w:val="20"/>
          <w:lang w:val="en-GB" w:eastAsia="en-GB"/>
        </w:rPr>
        <w:t>Research design: Qualitative, quantitative, and mixed methods approaches</w:t>
      </w:r>
      <w:r w:rsidRPr="00A45C55">
        <w:rPr>
          <w:szCs w:val="20"/>
          <w:lang w:val="en-GB" w:eastAsia="en-GB"/>
        </w:rPr>
        <w:t xml:space="preserve"> (4th ed.). Sage Publications.</w:t>
      </w:r>
    </w:p>
    <w:p w14:paraId="62FF729C" w14:textId="77777777" w:rsidR="00A45C55" w:rsidRPr="00A45C55" w:rsidRDefault="00A45C55" w:rsidP="00A45C55">
      <w:pPr>
        <w:widowControl/>
        <w:autoSpaceDE/>
        <w:autoSpaceDN/>
        <w:spacing w:before="100" w:beforeAutospacing="1" w:after="100" w:afterAutospacing="1"/>
        <w:ind w:left="567" w:hanging="567"/>
        <w:rPr>
          <w:szCs w:val="20"/>
          <w:lang w:val="en-GB" w:eastAsia="en-GB"/>
        </w:rPr>
      </w:pPr>
      <w:r w:rsidRPr="00A45C55">
        <w:rPr>
          <w:szCs w:val="20"/>
          <w:lang w:val="en-GB" w:eastAsia="en-GB"/>
        </w:rPr>
        <w:t xml:space="preserve">Department of Statistics Malaysia. (2023). </w:t>
      </w:r>
      <w:r w:rsidRPr="00A45C55">
        <w:rPr>
          <w:i/>
          <w:iCs/>
          <w:szCs w:val="20"/>
          <w:lang w:val="en-GB" w:eastAsia="en-GB"/>
        </w:rPr>
        <w:t>Economic performance and SMEs statistics in Malaysia</w:t>
      </w:r>
      <w:r w:rsidRPr="00A45C55">
        <w:rPr>
          <w:szCs w:val="20"/>
          <w:lang w:val="en-GB" w:eastAsia="en-GB"/>
        </w:rPr>
        <w:t xml:space="preserve">. </w:t>
      </w:r>
      <w:hyperlink r:id="rId16" w:history="1">
        <w:r w:rsidRPr="00A45C55">
          <w:rPr>
            <w:color w:val="0000FF"/>
            <w:szCs w:val="20"/>
            <w:u w:val="single"/>
            <w:lang w:val="en-GB" w:eastAsia="en-GB"/>
          </w:rPr>
          <w:t>https://www.dosm.gov.my</w:t>
        </w:r>
      </w:hyperlink>
    </w:p>
    <w:p w14:paraId="7CDCC0FB" w14:textId="77777777" w:rsidR="00A45C55" w:rsidRPr="00A45C55" w:rsidRDefault="00A45C55" w:rsidP="00A45C55">
      <w:pPr>
        <w:widowControl/>
        <w:autoSpaceDE/>
        <w:autoSpaceDN/>
        <w:spacing w:before="100" w:beforeAutospacing="1" w:after="100" w:afterAutospacing="1"/>
        <w:ind w:left="567" w:hanging="567"/>
        <w:rPr>
          <w:szCs w:val="20"/>
          <w:lang w:val="en-GB" w:eastAsia="en-GB"/>
        </w:rPr>
      </w:pPr>
      <w:r w:rsidRPr="00A45C55">
        <w:rPr>
          <w:szCs w:val="20"/>
          <w:lang w:val="en-GB" w:eastAsia="en-GB"/>
        </w:rPr>
        <w:t xml:space="preserve">Euromonitor International. (2023). </w:t>
      </w:r>
      <w:r w:rsidRPr="00A45C55">
        <w:rPr>
          <w:i/>
          <w:iCs/>
          <w:szCs w:val="20"/>
          <w:lang w:val="en-GB" w:eastAsia="en-GB"/>
        </w:rPr>
        <w:t>Consumer foodservice in Malaysia</w:t>
      </w:r>
      <w:r w:rsidRPr="00A45C55">
        <w:rPr>
          <w:szCs w:val="20"/>
          <w:lang w:val="en-GB" w:eastAsia="en-GB"/>
        </w:rPr>
        <w:t xml:space="preserve">. </w:t>
      </w:r>
      <w:hyperlink r:id="rId17" w:history="1">
        <w:r w:rsidRPr="00A45C55">
          <w:rPr>
            <w:color w:val="0000FF"/>
            <w:szCs w:val="20"/>
            <w:u w:val="single"/>
            <w:lang w:val="en-GB" w:eastAsia="en-GB"/>
          </w:rPr>
          <w:t>https://www.euromonitor.com</w:t>
        </w:r>
      </w:hyperlink>
    </w:p>
    <w:p w14:paraId="3BE4561E" w14:textId="77777777" w:rsidR="00A45C55" w:rsidRPr="00A45C55" w:rsidRDefault="00A45C55" w:rsidP="00A45C55">
      <w:pPr>
        <w:widowControl/>
        <w:autoSpaceDE/>
        <w:autoSpaceDN/>
        <w:spacing w:before="100" w:beforeAutospacing="1" w:after="100" w:afterAutospacing="1"/>
        <w:ind w:left="567" w:hanging="567"/>
        <w:rPr>
          <w:szCs w:val="20"/>
          <w:lang w:val="en-GB" w:eastAsia="en-GB"/>
        </w:rPr>
      </w:pPr>
      <w:r w:rsidRPr="00A45C55">
        <w:rPr>
          <w:szCs w:val="20"/>
          <w:lang w:val="en-GB" w:eastAsia="en-GB"/>
        </w:rPr>
        <w:t xml:space="preserve">Hassan, H., Sade, A. B., &amp; Rahman, M. S. (2021). Customer satisfaction and service quality towards café business sustainability in Malaysia. </w:t>
      </w:r>
      <w:r w:rsidRPr="00A45C55">
        <w:rPr>
          <w:i/>
          <w:iCs/>
          <w:szCs w:val="20"/>
          <w:lang w:val="en-GB" w:eastAsia="en-GB"/>
        </w:rPr>
        <w:t>Journal of Foodservice Business Research, 24</w:t>
      </w:r>
      <w:r w:rsidRPr="00A45C55">
        <w:rPr>
          <w:szCs w:val="20"/>
          <w:lang w:val="en-GB" w:eastAsia="en-GB"/>
        </w:rPr>
        <w:t xml:space="preserve">(5), 567–585. </w:t>
      </w:r>
      <w:hyperlink r:id="rId18" w:history="1">
        <w:r w:rsidRPr="00A45C55">
          <w:rPr>
            <w:color w:val="0000FF"/>
            <w:szCs w:val="20"/>
            <w:u w:val="single"/>
            <w:lang w:val="en-GB" w:eastAsia="en-GB"/>
          </w:rPr>
          <w:t>https://doi.org/10.1080/15378020.2021.1883217</w:t>
        </w:r>
      </w:hyperlink>
    </w:p>
    <w:p w14:paraId="41C89D55" w14:textId="77777777" w:rsidR="00A45C55" w:rsidRPr="00A45C55" w:rsidRDefault="00A45C55" w:rsidP="00A45C55">
      <w:pPr>
        <w:widowControl/>
        <w:autoSpaceDE/>
        <w:autoSpaceDN/>
        <w:spacing w:before="100" w:beforeAutospacing="1" w:after="100" w:afterAutospacing="1"/>
        <w:ind w:left="567" w:hanging="567"/>
        <w:rPr>
          <w:szCs w:val="20"/>
          <w:lang w:val="en-GB" w:eastAsia="en-GB"/>
        </w:rPr>
      </w:pPr>
      <w:r w:rsidRPr="00A45C55">
        <w:rPr>
          <w:szCs w:val="20"/>
          <w:lang w:val="en-GB" w:eastAsia="en-GB"/>
        </w:rPr>
        <w:t xml:space="preserve">Hashim, N. A., Raza, S., &amp; Minai, M. S. (2020). Relationship between entrepreneurial competencies and small firm performance in Malaysia. </w:t>
      </w:r>
      <w:r w:rsidRPr="00A45C55">
        <w:rPr>
          <w:i/>
          <w:iCs/>
          <w:szCs w:val="20"/>
          <w:lang w:val="en-GB" w:eastAsia="en-GB"/>
        </w:rPr>
        <w:t>International Journal of Entrepreneurship, 24</w:t>
      </w:r>
      <w:r w:rsidRPr="00A45C55">
        <w:rPr>
          <w:szCs w:val="20"/>
          <w:lang w:val="en-GB" w:eastAsia="en-GB"/>
        </w:rPr>
        <w:t>(3), 1–12.</w:t>
      </w:r>
    </w:p>
    <w:p w14:paraId="484896F3" w14:textId="77777777" w:rsidR="00A45C55" w:rsidRPr="00A45C55" w:rsidRDefault="00A45C55" w:rsidP="00A45C55">
      <w:pPr>
        <w:widowControl/>
        <w:autoSpaceDE/>
        <w:autoSpaceDN/>
        <w:spacing w:before="100" w:beforeAutospacing="1" w:after="100" w:afterAutospacing="1"/>
        <w:ind w:left="567" w:hanging="567"/>
        <w:rPr>
          <w:szCs w:val="20"/>
          <w:lang w:val="en-GB" w:eastAsia="en-GB"/>
        </w:rPr>
      </w:pPr>
      <w:r w:rsidRPr="00A45C55">
        <w:rPr>
          <w:szCs w:val="20"/>
          <w:lang w:val="en-GB" w:eastAsia="en-GB"/>
        </w:rPr>
        <w:t xml:space="preserve">Kim, H., &amp; Chen, L. (2023). Sustainability practices, brand image, and customer loyalty in coffee businesses. </w:t>
      </w:r>
      <w:r w:rsidRPr="00A45C55">
        <w:rPr>
          <w:i/>
          <w:iCs/>
          <w:szCs w:val="20"/>
          <w:lang w:val="en-GB" w:eastAsia="en-GB"/>
        </w:rPr>
        <w:t>Journal of Sustainable Business and Management, 12</w:t>
      </w:r>
      <w:r w:rsidRPr="00A45C55">
        <w:rPr>
          <w:szCs w:val="20"/>
          <w:lang w:val="en-GB" w:eastAsia="en-GB"/>
        </w:rPr>
        <w:t>(3), 145–160.</w:t>
      </w:r>
    </w:p>
    <w:p w14:paraId="23D3D6A6" w14:textId="77777777" w:rsidR="00A45C55" w:rsidRPr="00A45C55" w:rsidRDefault="00A45C55" w:rsidP="00A45C55">
      <w:pPr>
        <w:widowControl/>
        <w:autoSpaceDE/>
        <w:autoSpaceDN/>
        <w:spacing w:before="100" w:beforeAutospacing="1" w:after="100" w:afterAutospacing="1"/>
        <w:ind w:left="567" w:hanging="567"/>
        <w:rPr>
          <w:szCs w:val="20"/>
          <w:lang w:val="en-GB" w:eastAsia="en-GB"/>
        </w:rPr>
      </w:pPr>
      <w:r w:rsidRPr="00A45C55">
        <w:rPr>
          <w:szCs w:val="20"/>
          <w:lang w:val="en-GB" w:eastAsia="en-GB"/>
        </w:rPr>
        <w:t xml:space="preserve">Kim, J., &amp; Zhong, Y. (2021). Digital technology adoption in the food service industry: Effects on customer experience and operational efficiency. </w:t>
      </w:r>
      <w:r w:rsidRPr="00A45C55">
        <w:rPr>
          <w:i/>
          <w:iCs/>
          <w:szCs w:val="20"/>
          <w:lang w:val="en-GB" w:eastAsia="en-GB"/>
        </w:rPr>
        <w:t>International Journal of Hospitality Management, 94</w:t>
      </w:r>
      <w:r w:rsidRPr="00A45C55">
        <w:rPr>
          <w:szCs w:val="20"/>
          <w:lang w:val="en-GB" w:eastAsia="en-GB"/>
        </w:rPr>
        <w:t xml:space="preserve">, 102847. </w:t>
      </w:r>
      <w:hyperlink r:id="rId19" w:history="1">
        <w:r w:rsidRPr="00A45C55">
          <w:rPr>
            <w:color w:val="0000FF"/>
            <w:szCs w:val="20"/>
            <w:u w:val="single"/>
            <w:lang w:val="en-GB" w:eastAsia="en-GB"/>
          </w:rPr>
          <w:t>https://doi.org/10.1016/j.ijhm.2020.102847</w:t>
        </w:r>
      </w:hyperlink>
    </w:p>
    <w:p w14:paraId="10DE6723" w14:textId="77777777" w:rsidR="00A45C55" w:rsidRPr="00A45C55" w:rsidRDefault="00A45C55" w:rsidP="00A45C55">
      <w:pPr>
        <w:widowControl/>
        <w:autoSpaceDE/>
        <w:autoSpaceDN/>
        <w:spacing w:before="100" w:beforeAutospacing="1" w:after="100" w:afterAutospacing="1"/>
        <w:ind w:left="567" w:hanging="567"/>
        <w:rPr>
          <w:szCs w:val="20"/>
          <w:lang w:val="en-GB" w:eastAsia="en-GB"/>
        </w:rPr>
      </w:pPr>
      <w:r w:rsidRPr="00A45C55">
        <w:rPr>
          <w:szCs w:val="20"/>
          <w:lang w:val="nl-NL" w:eastAsia="en-GB"/>
        </w:rPr>
        <w:t xml:space="preserve">Kotler, P., &amp; Keller, K. L. (2016). </w:t>
      </w:r>
      <w:r w:rsidRPr="00A45C55">
        <w:rPr>
          <w:i/>
          <w:iCs/>
          <w:szCs w:val="20"/>
          <w:lang w:val="en-GB" w:eastAsia="en-GB"/>
        </w:rPr>
        <w:t>Marketing management</w:t>
      </w:r>
      <w:r w:rsidRPr="00A45C55">
        <w:rPr>
          <w:szCs w:val="20"/>
          <w:lang w:val="en-GB" w:eastAsia="en-GB"/>
        </w:rPr>
        <w:t xml:space="preserve"> (15th ed.). Pearson Education.</w:t>
      </w:r>
    </w:p>
    <w:p w14:paraId="3F277278" w14:textId="77777777" w:rsidR="00A45C55" w:rsidRPr="00A45C55" w:rsidRDefault="00A45C55" w:rsidP="00A45C55">
      <w:pPr>
        <w:widowControl/>
        <w:autoSpaceDE/>
        <w:autoSpaceDN/>
        <w:spacing w:before="100" w:beforeAutospacing="1" w:after="100" w:afterAutospacing="1"/>
        <w:ind w:left="567" w:hanging="567"/>
        <w:rPr>
          <w:szCs w:val="20"/>
          <w:lang w:val="en-GB" w:eastAsia="en-GB"/>
        </w:rPr>
      </w:pPr>
      <w:r w:rsidRPr="00A45C55">
        <w:rPr>
          <w:szCs w:val="20"/>
          <w:lang w:val="en-GB" w:eastAsia="en-GB"/>
        </w:rPr>
        <w:t xml:space="preserve">Lee, S., &amp; Kim, D. (2022). Operational efficiency and profitability in food service businesses: The role of inventory and supplier management. </w:t>
      </w:r>
      <w:r w:rsidRPr="00A45C55">
        <w:rPr>
          <w:i/>
          <w:iCs/>
          <w:szCs w:val="20"/>
          <w:lang w:val="en-GB" w:eastAsia="en-GB"/>
        </w:rPr>
        <w:t>Journal of Foodservice Management, 28</w:t>
      </w:r>
      <w:r w:rsidRPr="00A45C55">
        <w:rPr>
          <w:szCs w:val="20"/>
          <w:lang w:val="en-GB" w:eastAsia="en-GB"/>
        </w:rPr>
        <w:t>(2), 77–91.</w:t>
      </w:r>
    </w:p>
    <w:p w14:paraId="675F4DBE" w14:textId="77777777" w:rsidR="00A45C55" w:rsidRPr="00A45C55" w:rsidRDefault="00A45C55" w:rsidP="00A45C55">
      <w:pPr>
        <w:widowControl/>
        <w:autoSpaceDE/>
        <w:autoSpaceDN/>
        <w:spacing w:before="100" w:beforeAutospacing="1" w:after="100" w:afterAutospacing="1"/>
        <w:ind w:left="567" w:hanging="567"/>
        <w:rPr>
          <w:szCs w:val="20"/>
          <w:lang w:val="en-GB" w:eastAsia="en-GB"/>
        </w:rPr>
      </w:pPr>
      <w:r w:rsidRPr="00A45C55">
        <w:rPr>
          <w:szCs w:val="20"/>
          <w:lang w:val="en-GB" w:eastAsia="en-GB"/>
        </w:rPr>
        <w:t xml:space="preserve">Lee, S., Lee, K. S., Chua, B. L., &amp; Han, H. (2017). Independent café entrepreneurships in Klang Valley, Malaysia: Challenges and critical factors for success: Does family matter? </w:t>
      </w:r>
      <w:r w:rsidRPr="00A45C55">
        <w:rPr>
          <w:i/>
          <w:iCs/>
          <w:szCs w:val="20"/>
          <w:lang w:val="en-GB" w:eastAsia="en-GB"/>
        </w:rPr>
        <w:t>Journal of Destination Marketing &amp; Management, 6</w:t>
      </w:r>
      <w:r w:rsidRPr="00A45C55">
        <w:rPr>
          <w:szCs w:val="20"/>
          <w:lang w:val="en-GB" w:eastAsia="en-GB"/>
        </w:rPr>
        <w:t xml:space="preserve">(4), 363–374. </w:t>
      </w:r>
      <w:hyperlink r:id="rId20" w:history="1">
        <w:r w:rsidRPr="00A45C55">
          <w:rPr>
            <w:color w:val="0000FF"/>
            <w:szCs w:val="20"/>
            <w:u w:val="single"/>
            <w:lang w:val="en-GB" w:eastAsia="en-GB"/>
          </w:rPr>
          <w:t>https://doi.org/10.1016/j.jdmm.2016.03.002</w:t>
        </w:r>
      </w:hyperlink>
    </w:p>
    <w:p w14:paraId="4E365E4B" w14:textId="77777777" w:rsidR="00A45C55" w:rsidRPr="00A45C55" w:rsidRDefault="00A45C55" w:rsidP="00A45C55">
      <w:pPr>
        <w:widowControl/>
        <w:autoSpaceDE/>
        <w:autoSpaceDN/>
        <w:spacing w:before="100" w:beforeAutospacing="1" w:after="100" w:afterAutospacing="1"/>
        <w:ind w:left="567" w:hanging="567"/>
        <w:rPr>
          <w:szCs w:val="20"/>
          <w:lang w:val="en-GB" w:eastAsia="en-GB"/>
        </w:rPr>
      </w:pPr>
      <w:r w:rsidRPr="00A45C55">
        <w:rPr>
          <w:szCs w:val="20"/>
          <w:lang w:val="en-GB" w:eastAsia="en-GB"/>
        </w:rPr>
        <w:lastRenderedPageBreak/>
        <w:t xml:space="preserve">Minichiello, V., Aroni, R., Timewell, E., &amp; Alexander, L. (1995). </w:t>
      </w:r>
      <w:r w:rsidRPr="00A45C55">
        <w:rPr>
          <w:i/>
          <w:iCs/>
          <w:szCs w:val="20"/>
          <w:lang w:val="en-GB" w:eastAsia="en-GB"/>
        </w:rPr>
        <w:t>In-depth interviewing: Principles, techniques, analysis</w:t>
      </w:r>
      <w:r w:rsidRPr="00A45C55">
        <w:rPr>
          <w:szCs w:val="20"/>
          <w:lang w:val="en-GB" w:eastAsia="en-GB"/>
        </w:rPr>
        <w:t xml:space="preserve"> (2nd ed.). Longman.</w:t>
      </w:r>
    </w:p>
    <w:p w14:paraId="16CC4F25" w14:textId="77777777" w:rsidR="00A45C55" w:rsidRPr="00A45C55" w:rsidRDefault="00A45C55" w:rsidP="00A45C55">
      <w:pPr>
        <w:widowControl/>
        <w:autoSpaceDE/>
        <w:autoSpaceDN/>
        <w:spacing w:before="100" w:beforeAutospacing="1" w:after="100" w:afterAutospacing="1"/>
        <w:ind w:left="567" w:hanging="567"/>
        <w:rPr>
          <w:szCs w:val="20"/>
          <w:lang w:val="en-GB" w:eastAsia="en-GB"/>
        </w:rPr>
      </w:pPr>
      <w:r w:rsidRPr="00A45C55">
        <w:rPr>
          <w:szCs w:val="20"/>
          <w:lang w:val="en-GB" w:eastAsia="en-GB"/>
        </w:rPr>
        <w:t xml:space="preserve">Mohamud, S. S., Khalifa, G. S., Abuelhassan, A. E., &amp; Kaliyamoorthy, S. (2017). Investigating the antecedents of coffee shop customers behavioral intentions in Kuala Lumpur. </w:t>
      </w:r>
      <w:r w:rsidRPr="00A45C55">
        <w:rPr>
          <w:i/>
          <w:iCs/>
          <w:szCs w:val="20"/>
          <w:lang w:val="en-GB" w:eastAsia="en-GB"/>
        </w:rPr>
        <w:t>International Journal on Recent Trends in Business and Tourism (IJRTBT), 1</w:t>
      </w:r>
      <w:r w:rsidRPr="00A45C55">
        <w:rPr>
          <w:szCs w:val="20"/>
          <w:lang w:val="en-GB" w:eastAsia="en-GB"/>
        </w:rPr>
        <w:t>(4), 1–14.</w:t>
      </w:r>
    </w:p>
    <w:p w14:paraId="3705077F" w14:textId="77777777" w:rsidR="00A45C55" w:rsidRPr="00A45C55" w:rsidRDefault="00A45C55" w:rsidP="00A45C55">
      <w:pPr>
        <w:widowControl/>
        <w:autoSpaceDE/>
        <w:autoSpaceDN/>
        <w:spacing w:before="100" w:beforeAutospacing="1" w:after="100" w:afterAutospacing="1"/>
        <w:ind w:left="567" w:hanging="567"/>
        <w:rPr>
          <w:szCs w:val="20"/>
          <w:lang w:val="en-GB" w:eastAsia="en-GB"/>
        </w:rPr>
      </w:pPr>
      <w:r w:rsidRPr="00A45C55">
        <w:rPr>
          <w:szCs w:val="20"/>
          <w:lang w:val="en-GB" w:eastAsia="en-GB"/>
        </w:rPr>
        <w:t xml:space="preserve">Nguyen, T., Brown, K., &amp; Lim, J. (2023). Branding strategies and customer loyalty in urban coffee businesses. </w:t>
      </w:r>
      <w:r w:rsidRPr="00A45C55">
        <w:rPr>
          <w:i/>
          <w:iCs/>
          <w:szCs w:val="20"/>
          <w:lang w:val="en-GB" w:eastAsia="en-GB"/>
        </w:rPr>
        <w:t>Journal of Marketing and Consumer Behaviour, 15</w:t>
      </w:r>
      <w:r w:rsidRPr="00A45C55">
        <w:rPr>
          <w:szCs w:val="20"/>
          <w:lang w:val="en-GB" w:eastAsia="en-GB"/>
        </w:rPr>
        <w:t>(1), 55–70.</w:t>
      </w:r>
    </w:p>
    <w:p w14:paraId="56FD70CC" w14:textId="77777777" w:rsidR="00A45C55" w:rsidRPr="00A45C55" w:rsidRDefault="00A45C55" w:rsidP="00A45C55">
      <w:pPr>
        <w:widowControl/>
        <w:autoSpaceDE/>
        <w:autoSpaceDN/>
        <w:spacing w:before="100" w:beforeAutospacing="1" w:after="100" w:afterAutospacing="1"/>
        <w:ind w:left="567" w:hanging="567"/>
        <w:rPr>
          <w:szCs w:val="20"/>
          <w:lang w:val="en-GB" w:eastAsia="en-GB"/>
        </w:rPr>
      </w:pPr>
      <w:r w:rsidRPr="00A45C55">
        <w:rPr>
          <w:szCs w:val="20"/>
          <w:lang w:val="en-GB" w:eastAsia="en-GB"/>
        </w:rPr>
        <w:t xml:space="preserve">Patton, M. Q. (2002). </w:t>
      </w:r>
      <w:r w:rsidRPr="00A45C55">
        <w:rPr>
          <w:i/>
          <w:iCs/>
          <w:szCs w:val="20"/>
          <w:lang w:val="en-GB" w:eastAsia="en-GB"/>
        </w:rPr>
        <w:t>Qualitative research and evaluation methods</w:t>
      </w:r>
      <w:r w:rsidRPr="00A45C55">
        <w:rPr>
          <w:szCs w:val="20"/>
          <w:lang w:val="en-GB" w:eastAsia="en-GB"/>
        </w:rPr>
        <w:t xml:space="preserve"> (3rd ed.). Sage Publications.</w:t>
      </w:r>
    </w:p>
    <w:p w14:paraId="53DD1DE5" w14:textId="77777777" w:rsidR="00A45C55" w:rsidRPr="00A45C55" w:rsidRDefault="00A45C55" w:rsidP="00A45C55">
      <w:pPr>
        <w:widowControl/>
        <w:autoSpaceDE/>
        <w:autoSpaceDN/>
        <w:spacing w:before="100" w:beforeAutospacing="1" w:after="100" w:afterAutospacing="1"/>
        <w:ind w:left="567" w:hanging="567"/>
        <w:rPr>
          <w:szCs w:val="20"/>
          <w:lang w:val="en-GB" w:eastAsia="en-GB"/>
        </w:rPr>
      </w:pPr>
      <w:r w:rsidRPr="00A45C55">
        <w:rPr>
          <w:szCs w:val="20"/>
          <w:lang w:val="en-GB" w:eastAsia="en-GB"/>
        </w:rPr>
        <w:t xml:space="preserve">Peluso, M. (2023). Navigating the coffee business landscape: Challenges and adaptation strategies in a changing world. In </w:t>
      </w:r>
      <w:r w:rsidRPr="00A45C55">
        <w:rPr>
          <w:i/>
          <w:iCs/>
          <w:szCs w:val="20"/>
          <w:lang w:val="en-GB" w:eastAsia="en-GB"/>
        </w:rPr>
        <w:t>Proceedings</w:t>
      </w:r>
      <w:r w:rsidRPr="00A45C55">
        <w:rPr>
          <w:szCs w:val="20"/>
          <w:lang w:val="en-GB" w:eastAsia="en-GB"/>
        </w:rPr>
        <w:t xml:space="preserve"> (Vol. 89, No. 1, p. 22). MDPI. </w:t>
      </w:r>
      <w:hyperlink r:id="rId21" w:history="1">
        <w:r w:rsidRPr="00A45C55">
          <w:rPr>
            <w:color w:val="0000FF"/>
            <w:szCs w:val="20"/>
            <w:u w:val="single"/>
            <w:lang w:val="en-GB" w:eastAsia="en-GB"/>
          </w:rPr>
          <w:t>https://doi.org/10.3390/proceedings2023089022</w:t>
        </w:r>
      </w:hyperlink>
    </w:p>
    <w:p w14:paraId="64D0C796" w14:textId="77777777" w:rsidR="00A45C55" w:rsidRPr="00A45C55" w:rsidRDefault="00A45C55" w:rsidP="00A45C55">
      <w:pPr>
        <w:widowControl/>
        <w:autoSpaceDE/>
        <w:autoSpaceDN/>
        <w:spacing w:before="100" w:beforeAutospacing="1" w:after="100" w:afterAutospacing="1"/>
        <w:ind w:left="567" w:hanging="567"/>
        <w:rPr>
          <w:szCs w:val="20"/>
          <w:lang w:val="en-GB" w:eastAsia="en-GB"/>
        </w:rPr>
      </w:pPr>
      <w:r w:rsidRPr="00A45C55">
        <w:rPr>
          <w:szCs w:val="20"/>
          <w:lang w:val="en-GB" w:eastAsia="en-GB"/>
        </w:rPr>
        <w:t xml:space="preserve">Ponte, S. (2004). </w:t>
      </w:r>
      <w:r w:rsidRPr="00A45C55">
        <w:rPr>
          <w:i/>
          <w:iCs/>
          <w:szCs w:val="20"/>
          <w:lang w:val="en-GB" w:eastAsia="en-GB"/>
        </w:rPr>
        <w:t>Standards and sustainability in the coffee sector</w:t>
      </w:r>
      <w:r w:rsidRPr="00A45C55">
        <w:rPr>
          <w:szCs w:val="20"/>
          <w:lang w:val="en-GB" w:eastAsia="en-GB"/>
        </w:rPr>
        <w:t xml:space="preserve">. International Institute for Sustainable Development. </w:t>
      </w:r>
      <w:hyperlink r:id="rId22" w:history="1">
        <w:r w:rsidRPr="00A45C55">
          <w:rPr>
            <w:color w:val="0000FF"/>
            <w:szCs w:val="20"/>
            <w:u w:val="single"/>
            <w:lang w:val="en-GB" w:eastAsia="en-GB"/>
          </w:rPr>
          <w:t>http://www.iisd.org</w:t>
        </w:r>
      </w:hyperlink>
    </w:p>
    <w:p w14:paraId="3885A6D3" w14:textId="77777777" w:rsidR="00A45C55" w:rsidRPr="00A45C55" w:rsidRDefault="00A45C55" w:rsidP="00A45C55">
      <w:pPr>
        <w:widowControl/>
        <w:autoSpaceDE/>
        <w:autoSpaceDN/>
        <w:spacing w:before="100" w:beforeAutospacing="1" w:after="100" w:afterAutospacing="1"/>
        <w:ind w:left="567" w:hanging="567"/>
        <w:rPr>
          <w:szCs w:val="20"/>
          <w:lang w:val="en-GB" w:eastAsia="en-GB"/>
        </w:rPr>
      </w:pPr>
      <w:r w:rsidRPr="00A45C55">
        <w:rPr>
          <w:szCs w:val="20"/>
          <w:lang w:val="en-GB" w:eastAsia="en-GB"/>
        </w:rPr>
        <w:t xml:space="preserve">Samoggia, A., &amp; Riedel, B. (2020). Consumers’ perceptions of coffee health benefits and motives for coffee consumption and purchasing. </w:t>
      </w:r>
      <w:r w:rsidRPr="00A45C55">
        <w:rPr>
          <w:i/>
          <w:iCs/>
          <w:szCs w:val="20"/>
          <w:lang w:val="en-GB" w:eastAsia="en-GB"/>
        </w:rPr>
        <w:t>Nutrients, 12</w:t>
      </w:r>
      <w:r w:rsidRPr="00A45C55">
        <w:rPr>
          <w:szCs w:val="20"/>
          <w:lang w:val="en-GB" w:eastAsia="en-GB"/>
        </w:rPr>
        <w:t xml:space="preserve">(3), 653. </w:t>
      </w:r>
      <w:hyperlink r:id="rId23" w:history="1">
        <w:r w:rsidRPr="00A45C55">
          <w:rPr>
            <w:color w:val="0000FF"/>
            <w:szCs w:val="20"/>
            <w:u w:val="single"/>
            <w:lang w:val="en-GB" w:eastAsia="en-GB"/>
          </w:rPr>
          <w:t>https://doi.org/10.3390/nu12030653</w:t>
        </w:r>
      </w:hyperlink>
    </w:p>
    <w:p w14:paraId="7A5DC49D" w14:textId="77777777" w:rsidR="00A45C55" w:rsidRPr="00A45C55" w:rsidRDefault="00A45C55" w:rsidP="00A45C55">
      <w:pPr>
        <w:widowControl/>
        <w:autoSpaceDE/>
        <w:autoSpaceDN/>
        <w:spacing w:before="100" w:beforeAutospacing="1" w:after="100" w:afterAutospacing="1"/>
        <w:ind w:left="567" w:hanging="567"/>
        <w:rPr>
          <w:szCs w:val="20"/>
          <w:lang w:val="en-GB" w:eastAsia="en-GB"/>
        </w:rPr>
      </w:pPr>
      <w:r w:rsidRPr="00A45C55">
        <w:rPr>
          <w:szCs w:val="20"/>
          <w:lang w:val="en-GB" w:eastAsia="en-GB"/>
        </w:rPr>
        <w:t xml:space="preserve">Schönweger, O., &amp; Messerli, P. (2015). Land acquisition, investment, and development in the Lao coffee sector: Successes and failures. </w:t>
      </w:r>
      <w:r w:rsidRPr="00A45C55">
        <w:rPr>
          <w:i/>
          <w:iCs/>
          <w:szCs w:val="20"/>
          <w:lang w:val="en-GB" w:eastAsia="en-GB"/>
        </w:rPr>
        <w:t>Critical Asian Studies, 47</w:t>
      </w:r>
      <w:r w:rsidRPr="00A45C55">
        <w:rPr>
          <w:szCs w:val="20"/>
          <w:lang w:val="en-GB" w:eastAsia="en-GB"/>
        </w:rPr>
        <w:t xml:space="preserve">(1), 94–122. </w:t>
      </w:r>
      <w:hyperlink r:id="rId24" w:history="1">
        <w:r w:rsidRPr="00A45C55">
          <w:rPr>
            <w:color w:val="0000FF"/>
            <w:szCs w:val="20"/>
            <w:u w:val="single"/>
            <w:lang w:val="en-GB" w:eastAsia="en-GB"/>
          </w:rPr>
          <w:t>https://doi.org/10.1080/14672715.2015.997095</w:t>
        </w:r>
      </w:hyperlink>
    </w:p>
    <w:p w14:paraId="7A4CC4AD" w14:textId="77777777" w:rsidR="00A45C55" w:rsidRPr="00A45C55" w:rsidRDefault="00A45C55" w:rsidP="00A45C55">
      <w:pPr>
        <w:widowControl/>
        <w:autoSpaceDE/>
        <w:autoSpaceDN/>
        <w:spacing w:before="100" w:beforeAutospacing="1" w:after="100" w:afterAutospacing="1"/>
        <w:ind w:left="567" w:hanging="567"/>
        <w:rPr>
          <w:szCs w:val="20"/>
          <w:lang w:val="en-GB" w:eastAsia="en-GB"/>
        </w:rPr>
      </w:pPr>
      <w:r w:rsidRPr="00A45C55">
        <w:rPr>
          <w:szCs w:val="20"/>
          <w:lang w:val="en-GB" w:eastAsia="en-GB"/>
        </w:rPr>
        <w:t xml:space="preserve">SME Corporation Malaysia. (2022). </w:t>
      </w:r>
      <w:r w:rsidRPr="00A45C55">
        <w:rPr>
          <w:i/>
          <w:iCs/>
          <w:szCs w:val="20"/>
          <w:lang w:val="en-GB" w:eastAsia="en-GB"/>
        </w:rPr>
        <w:t>SME annual report 2021/2022</w:t>
      </w:r>
      <w:r w:rsidRPr="00A45C55">
        <w:rPr>
          <w:szCs w:val="20"/>
          <w:lang w:val="en-GB" w:eastAsia="en-GB"/>
        </w:rPr>
        <w:t xml:space="preserve">. </w:t>
      </w:r>
      <w:hyperlink r:id="rId25" w:history="1">
        <w:r w:rsidRPr="00A45C55">
          <w:rPr>
            <w:color w:val="0000FF"/>
            <w:szCs w:val="20"/>
            <w:u w:val="single"/>
            <w:lang w:val="en-GB" w:eastAsia="en-GB"/>
          </w:rPr>
          <w:t>https://www.smecorp.gov.my</w:t>
        </w:r>
      </w:hyperlink>
    </w:p>
    <w:p w14:paraId="6E22149C" w14:textId="77777777" w:rsidR="00A45C55" w:rsidRPr="00A45C55" w:rsidRDefault="00A45C55" w:rsidP="00A45C55">
      <w:pPr>
        <w:widowControl/>
        <w:autoSpaceDE/>
        <w:autoSpaceDN/>
        <w:spacing w:before="100" w:beforeAutospacing="1" w:after="100" w:afterAutospacing="1"/>
        <w:ind w:left="567" w:hanging="567"/>
        <w:rPr>
          <w:szCs w:val="20"/>
          <w:lang w:val="en-GB" w:eastAsia="en-GB"/>
        </w:rPr>
      </w:pPr>
      <w:r w:rsidRPr="00A45C55">
        <w:rPr>
          <w:szCs w:val="20"/>
          <w:lang w:val="en-GB" w:eastAsia="en-GB"/>
        </w:rPr>
        <w:t xml:space="preserve">Specialty Coffee Association. (2021). </w:t>
      </w:r>
      <w:r w:rsidRPr="00A45C55">
        <w:rPr>
          <w:i/>
          <w:iCs/>
          <w:szCs w:val="20"/>
          <w:lang w:val="en-GB" w:eastAsia="en-GB"/>
        </w:rPr>
        <w:t>Specialty coffee transaction guide</w:t>
      </w:r>
      <w:r w:rsidRPr="00A45C55">
        <w:rPr>
          <w:szCs w:val="20"/>
          <w:lang w:val="en-GB" w:eastAsia="en-GB"/>
        </w:rPr>
        <w:t xml:space="preserve">. </w:t>
      </w:r>
      <w:hyperlink r:id="rId26" w:history="1">
        <w:r w:rsidRPr="00A45C55">
          <w:rPr>
            <w:color w:val="0000FF"/>
            <w:szCs w:val="20"/>
            <w:u w:val="single"/>
            <w:lang w:val="en-GB" w:eastAsia="en-GB"/>
          </w:rPr>
          <w:t>https://sca.coffee</w:t>
        </w:r>
      </w:hyperlink>
    </w:p>
    <w:p w14:paraId="2C7D96F0" w14:textId="77777777" w:rsidR="00A45C55" w:rsidRPr="00A45C55" w:rsidRDefault="00A45C55" w:rsidP="00A45C55">
      <w:pPr>
        <w:widowControl/>
        <w:autoSpaceDE/>
        <w:autoSpaceDN/>
        <w:spacing w:before="100" w:beforeAutospacing="1" w:after="100" w:afterAutospacing="1"/>
        <w:ind w:left="567" w:hanging="567"/>
        <w:rPr>
          <w:szCs w:val="20"/>
          <w:lang w:val="en-GB" w:eastAsia="en-GB"/>
        </w:rPr>
      </w:pPr>
      <w:r w:rsidRPr="00A45C55">
        <w:rPr>
          <w:szCs w:val="20"/>
          <w:lang w:val="en-GB" w:eastAsia="en-GB"/>
        </w:rPr>
        <w:t xml:space="preserve">Statista. (2023). </w:t>
      </w:r>
      <w:r w:rsidRPr="00A45C55">
        <w:rPr>
          <w:i/>
          <w:iCs/>
          <w:szCs w:val="20"/>
          <w:lang w:val="en-GB" w:eastAsia="en-GB"/>
        </w:rPr>
        <w:t>Coffee market revenue in Malaysia</w:t>
      </w:r>
      <w:r w:rsidRPr="00A45C55">
        <w:rPr>
          <w:szCs w:val="20"/>
          <w:lang w:val="en-GB" w:eastAsia="en-GB"/>
        </w:rPr>
        <w:t xml:space="preserve">. </w:t>
      </w:r>
      <w:hyperlink r:id="rId27" w:history="1">
        <w:r w:rsidRPr="00A45C55">
          <w:rPr>
            <w:color w:val="0000FF"/>
            <w:szCs w:val="20"/>
            <w:u w:val="single"/>
            <w:lang w:val="en-GB" w:eastAsia="en-GB"/>
          </w:rPr>
          <w:t>https://www.statista.com</w:t>
        </w:r>
      </w:hyperlink>
    </w:p>
    <w:p w14:paraId="69144F2D" w14:textId="77777777" w:rsidR="00A45C55" w:rsidRPr="00A45C55" w:rsidRDefault="00A45C55" w:rsidP="00A45C55">
      <w:pPr>
        <w:widowControl/>
        <w:autoSpaceDE/>
        <w:autoSpaceDN/>
        <w:spacing w:before="100" w:beforeAutospacing="1" w:after="100" w:afterAutospacing="1"/>
        <w:ind w:left="567" w:hanging="567"/>
        <w:rPr>
          <w:szCs w:val="20"/>
          <w:lang w:val="en-GB" w:eastAsia="en-GB"/>
        </w:rPr>
      </w:pPr>
      <w:r w:rsidRPr="00A45C55">
        <w:rPr>
          <w:szCs w:val="20"/>
          <w:lang w:val="en-GB" w:eastAsia="en-GB"/>
        </w:rPr>
        <w:t xml:space="preserve">Thomas, A. J., Chris, O. S. H., &amp; Ramasamy, R. (2021). Influence factors of customer satisfaction in coffee industry in Klang Valley. </w:t>
      </w:r>
      <w:r w:rsidRPr="00A45C55">
        <w:rPr>
          <w:i/>
          <w:iCs/>
          <w:szCs w:val="20"/>
          <w:lang w:val="en-GB" w:eastAsia="en-GB"/>
        </w:rPr>
        <w:t>Qualitative and Quantitative Research Review, 6</w:t>
      </w:r>
      <w:r w:rsidRPr="00A45C55">
        <w:rPr>
          <w:szCs w:val="20"/>
          <w:lang w:val="en-GB" w:eastAsia="en-GB"/>
        </w:rPr>
        <w:t>(2), 120–144.</w:t>
      </w:r>
    </w:p>
    <w:p w14:paraId="4B2E50F5" w14:textId="77777777" w:rsidR="00A45C55" w:rsidRPr="00A45C55" w:rsidRDefault="00A45C55" w:rsidP="00A45C55">
      <w:pPr>
        <w:widowControl/>
        <w:autoSpaceDE/>
        <w:autoSpaceDN/>
        <w:spacing w:before="100" w:beforeAutospacing="1" w:after="100" w:afterAutospacing="1"/>
        <w:ind w:left="567" w:hanging="567"/>
        <w:rPr>
          <w:szCs w:val="20"/>
          <w:lang w:val="en-GB" w:eastAsia="en-GB"/>
        </w:rPr>
      </w:pPr>
      <w:r w:rsidRPr="00A45C55">
        <w:rPr>
          <w:szCs w:val="20"/>
          <w:lang w:val="en-GB" w:eastAsia="en-GB"/>
        </w:rPr>
        <w:t xml:space="preserve">Wilkinson, J. S. (2015). </w:t>
      </w:r>
      <w:r w:rsidRPr="00A45C55">
        <w:rPr>
          <w:i/>
          <w:iCs/>
          <w:szCs w:val="20"/>
          <w:lang w:val="en-GB" w:eastAsia="en-GB"/>
        </w:rPr>
        <w:t>Exploring the successful skills of small business owners in Arizona’s coffee industry</w:t>
      </w:r>
      <w:r w:rsidRPr="00A45C55">
        <w:rPr>
          <w:szCs w:val="20"/>
          <w:lang w:val="en-GB" w:eastAsia="en-GB"/>
        </w:rPr>
        <w:t xml:space="preserve"> (Doctoral dissertation, Walden University). Walden Dissertations and Doctoral Studies.</w:t>
      </w:r>
    </w:p>
    <w:p w14:paraId="5970F865" w14:textId="77777777" w:rsidR="00FE2A26" w:rsidRPr="00A45C55" w:rsidRDefault="00FE2A26" w:rsidP="00A45C55">
      <w:pPr>
        <w:pStyle w:val="BodyText"/>
        <w:ind w:left="567" w:right="183" w:hanging="567"/>
        <w:jc w:val="both"/>
        <w:rPr>
          <w:sz w:val="20"/>
          <w:szCs w:val="20"/>
          <w:lang w:val="en-GB"/>
        </w:rPr>
      </w:pPr>
    </w:p>
    <w:sectPr w:rsidR="00FE2A26" w:rsidRPr="00A45C55" w:rsidSect="006F3D3D">
      <w:pgSz w:w="12240" w:h="15840"/>
      <w:pgMar w:top="1440" w:right="1440" w:bottom="1440" w:left="1440" w:header="727" w:footer="208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054A9" w14:textId="77777777" w:rsidR="00D745D7" w:rsidRDefault="00D745D7">
      <w:r>
        <w:separator/>
      </w:r>
    </w:p>
  </w:endnote>
  <w:endnote w:type="continuationSeparator" w:id="0">
    <w:p w14:paraId="6510D0E2" w14:textId="77777777" w:rsidR="00D745D7" w:rsidRDefault="00D74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4071185"/>
      <w:docPartObj>
        <w:docPartGallery w:val="Page Numbers (Bottom of Page)"/>
        <w:docPartUnique/>
      </w:docPartObj>
    </w:sdtPr>
    <w:sdtEndPr>
      <w:rPr>
        <w:noProof/>
      </w:rPr>
    </w:sdtEndPr>
    <w:sdtContent>
      <w:p w14:paraId="291F5C52" w14:textId="40F2FCF5" w:rsidR="00B61089" w:rsidRDefault="00B6108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610E960" w14:textId="420D9401" w:rsidR="003C5741" w:rsidRDefault="003C5741">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6582879"/>
      <w:docPartObj>
        <w:docPartGallery w:val="Page Numbers (Bottom of Page)"/>
        <w:docPartUnique/>
      </w:docPartObj>
    </w:sdtPr>
    <w:sdtEndPr>
      <w:rPr>
        <w:noProof/>
      </w:rPr>
    </w:sdtEndPr>
    <w:sdtContent>
      <w:p w14:paraId="0EF9D5F0" w14:textId="549BC8E0" w:rsidR="00B61089" w:rsidRDefault="00B6108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2BC55C8" w14:textId="6FD2360D" w:rsidR="003C5741" w:rsidRDefault="003C5741">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A5BDE" w14:textId="77777777" w:rsidR="00D745D7" w:rsidRDefault="00D745D7">
      <w:r>
        <w:separator/>
      </w:r>
    </w:p>
  </w:footnote>
  <w:footnote w:type="continuationSeparator" w:id="0">
    <w:p w14:paraId="39FC993D" w14:textId="77777777" w:rsidR="00D745D7" w:rsidRDefault="00D745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99F33" w14:textId="50B7552E" w:rsidR="00971033" w:rsidRDefault="00971033" w:rsidP="00971033">
    <w:pPr>
      <w:pStyle w:val="Header"/>
      <w:jc w:val="center"/>
    </w:pPr>
    <w:bookmarkStart w:id="0" w:name="_Hlk204167578"/>
    <w:r>
      <w:rPr>
        <w:rFonts w:eastAsia="Calibri"/>
        <w:b/>
        <w:szCs w:val="18"/>
      </w:rPr>
      <w:t>Jurnal Evolusi, Jilid 6, Bilangan 1 (May, 202</w:t>
    </w:r>
    <w:r w:rsidR="00DB7CAF">
      <w:rPr>
        <w:rFonts w:eastAsia="Calibri"/>
        <w:b/>
        <w:szCs w:val="18"/>
      </w:rPr>
      <w:t>5</w:t>
    </w:r>
    <w:r>
      <w:rPr>
        <w:rFonts w:eastAsia="Calibri"/>
        <w:b/>
        <w:szCs w:val="18"/>
      </w:rPr>
      <w:t xml:space="preserve">), pp. </w:t>
    </w:r>
    <w:r w:rsidR="00DB7CAF">
      <w:rPr>
        <w:rFonts w:eastAsia="Calibri"/>
        <w:b/>
        <w:szCs w:val="18"/>
      </w:rPr>
      <w:t>111</w:t>
    </w:r>
    <w:r>
      <w:rPr>
        <w:rFonts w:eastAsia="Calibri"/>
        <w:b/>
        <w:szCs w:val="18"/>
      </w:rPr>
      <w:t>-1</w:t>
    </w:r>
    <w:r w:rsidR="00DB7CAF">
      <w:rPr>
        <w:rFonts w:eastAsia="Calibri"/>
        <w:b/>
        <w:szCs w:val="18"/>
      </w:rPr>
      <w:t>23</w:t>
    </w:r>
    <w:r>
      <w:rPr>
        <w:rFonts w:eastAsia="Calibri"/>
        <w:b/>
        <w:szCs w:val="18"/>
      </w:rPr>
      <w:t xml:space="preserve">, e-ISSN: </w:t>
    </w:r>
    <w:bookmarkEnd w:id="0"/>
    <w:r>
      <w:rPr>
        <w:rFonts w:eastAsia="Calibri"/>
        <w:b/>
        <w:bCs/>
        <w:szCs w:val="18"/>
      </w:rPr>
      <w:t>2735-2234</w:t>
    </w:r>
  </w:p>
  <w:p w14:paraId="54E663B7" w14:textId="290632FD" w:rsidR="00971033" w:rsidRDefault="00971033" w:rsidP="00971033">
    <w:pPr>
      <w:pStyle w:val="Header"/>
      <w:jc w:val="center"/>
    </w:pPr>
    <w:hyperlink r:id="rId1" w:history="1">
      <w:r w:rsidRPr="0061119D">
        <w:rPr>
          <w:rStyle w:val="Hyperlink"/>
          <w:szCs w:val="20"/>
        </w:rPr>
        <w:t>https://journal.uptm.edu.my/index.php/evolusi</w:t>
      </w:r>
    </w:hyperlink>
  </w:p>
  <w:p w14:paraId="103DF5BF" w14:textId="53A7514A" w:rsidR="003C5741" w:rsidRDefault="003C5741">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46C34" w14:textId="1D06A2F9" w:rsidR="003C5741" w:rsidRDefault="00A8500D">
    <w:pPr>
      <w:pStyle w:val="BodyText"/>
      <w:spacing w:line="14" w:lineRule="auto"/>
      <w:rPr>
        <w:sz w:val="20"/>
      </w:rPr>
    </w:pPr>
    <w:r>
      <w:rPr>
        <w:noProof/>
        <w:sz w:val="20"/>
      </w:rPr>
      <mc:AlternateContent>
        <mc:Choice Requires="wps">
          <w:drawing>
            <wp:anchor distT="0" distB="0" distL="0" distR="0" simplePos="0" relativeHeight="487378432" behindDoc="1" locked="0" layoutInCell="1" allowOverlap="1" wp14:anchorId="1FADB3AA" wp14:editId="332EFFD9">
              <wp:simplePos x="0" y="0"/>
              <wp:positionH relativeFrom="page">
                <wp:posOffset>952500</wp:posOffset>
              </wp:positionH>
              <wp:positionV relativeFrom="page">
                <wp:posOffset>381000</wp:posOffset>
              </wp:positionV>
              <wp:extent cx="6259830" cy="28956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59830" cy="289560"/>
                      </a:xfrm>
                      <a:prstGeom prst="rect">
                        <a:avLst/>
                      </a:prstGeom>
                    </wps:spPr>
                    <wps:txbx>
                      <w:txbxContent>
                        <w:p w14:paraId="5894029B" w14:textId="0E92FAED" w:rsidR="00A8500D" w:rsidRPr="006538E6" w:rsidRDefault="00A8500D" w:rsidP="00A8500D">
                          <w:pPr>
                            <w:tabs>
                              <w:tab w:val="center" w:pos="4680"/>
                              <w:tab w:val="right" w:pos="9360"/>
                            </w:tabs>
                            <w:ind w:right="-90"/>
                            <w:jc w:val="center"/>
                            <w:rPr>
                              <w:szCs w:val="20"/>
                            </w:rPr>
                          </w:pPr>
                          <w:r w:rsidRPr="006538E6">
                            <w:rPr>
                              <w:b/>
                              <w:szCs w:val="18"/>
                            </w:rPr>
                            <w:t xml:space="preserve">Jurnal Evolusi, Jilid 6, Bilangan </w:t>
                          </w:r>
                          <w:r>
                            <w:rPr>
                              <w:b/>
                              <w:szCs w:val="18"/>
                            </w:rPr>
                            <w:t>1</w:t>
                          </w:r>
                          <w:r w:rsidRPr="006538E6">
                            <w:rPr>
                              <w:b/>
                              <w:szCs w:val="18"/>
                            </w:rPr>
                            <w:t xml:space="preserve"> (</w:t>
                          </w:r>
                          <w:r>
                            <w:rPr>
                              <w:b/>
                              <w:szCs w:val="18"/>
                            </w:rPr>
                            <w:t>May</w:t>
                          </w:r>
                          <w:r w:rsidRPr="006538E6">
                            <w:rPr>
                              <w:b/>
                              <w:szCs w:val="18"/>
                            </w:rPr>
                            <w:t>, 2025), pp. 1</w:t>
                          </w:r>
                          <w:r w:rsidR="00104E41">
                            <w:rPr>
                              <w:b/>
                              <w:szCs w:val="18"/>
                            </w:rPr>
                            <w:t>11</w:t>
                          </w:r>
                          <w:r w:rsidRPr="006538E6">
                            <w:rPr>
                              <w:b/>
                              <w:szCs w:val="18"/>
                            </w:rPr>
                            <w:t>-</w:t>
                          </w:r>
                          <w:r>
                            <w:rPr>
                              <w:b/>
                              <w:szCs w:val="18"/>
                            </w:rPr>
                            <w:t>12</w:t>
                          </w:r>
                          <w:r w:rsidR="00104E41">
                            <w:rPr>
                              <w:b/>
                              <w:szCs w:val="18"/>
                            </w:rPr>
                            <w:t>3</w:t>
                          </w:r>
                          <w:r w:rsidRPr="006538E6">
                            <w:rPr>
                              <w:b/>
                              <w:szCs w:val="18"/>
                            </w:rPr>
                            <w:t xml:space="preserve">, e-ISSN: </w:t>
                          </w:r>
                          <w:r w:rsidRPr="006538E6">
                            <w:rPr>
                              <w:b/>
                              <w:bCs/>
                              <w:szCs w:val="18"/>
                            </w:rPr>
                            <w:t>2735-2234</w:t>
                          </w:r>
                        </w:p>
                        <w:p w14:paraId="45205178" w14:textId="2D19F9E1" w:rsidR="003C5741" w:rsidRDefault="003C5741">
                          <w:pPr>
                            <w:spacing w:before="10"/>
                            <w:ind w:left="20"/>
                            <w:rPr>
                              <w:b/>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FADB3AA" id="_x0000_t202" coordsize="21600,21600" o:spt="202" path="m,l,21600r21600,l21600,xe">
              <v:stroke joinstyle="miter"/>
              <v:path gradientshapeok="t" o:connecttype="rect"/>
            </v:shapetype>
            <v:shape id="Textbox 23" o:spid="_x0000_s1026" type="#_x0000_t202" style="position:absolute;margin-left:75pt;margin-top:30pt;width:492.9pt;height:22.8pt;z-index:-159380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" filled="f" stroked="f">
              <v:textbox inset="0,0,0,0">
                <w:txbxContent>
                  <w:p w14:paraId="5894029B" w14:textId="0E92FAED" w:rsidR="00A8500D" w:rsidRPr="006538E6" w:rsidRDefault="00A8500D" w:rsidP="00A8500D">
                    <w:pPr>
                      <w:tabs>
                        <w:tab w:val="center" w:pos="4680"/>
                        <w:tab w:val="right" w:pos="9360"/>
                      </w:tabs>
                      <w:ind w:right="-90"/>
                      <w:jc w:val="center"/>
                      <w:rPr>
                        <w:szCs w:val="20"/>
                      </w:rPr>
                    </w:pPr>
                    <w:r w:rsidRPr="006538E6">
                      <w:rPr>
                        <w:b/>
                        <w:szCs w:val="18"/>
                      </w:rPr>
                      <w:t xml:space="preserve">Jurnal Evolusi, Jilid 6, Bilangan </w:t>
                    </w:r>
                    <w:r>
                      <w:rPr>
                        <w:b/>
                        <w:szCs w:val="18"/>
                      </w:rPr>
                      <w:t>1</w:t>
                    </w:r>
                    <w:r w:rsidRPr="006538E6">
                      <w:rPr>
                        <w:b/>
                        <w:szCs w:val="18"/>
                      </w:rPr>
                      <w:t xml:space="preserve"> (</w:t>
                    </w:r>
                    <w:r>
                      <w:rPr>
                        <w:b/>
                        <w:szCs w:val="18"/>
                      </w:rPr>
                      <w:t>May</w:t>
                    </w:r>
                    <w:r w:rsidRPr="006538E6">
                      <w:rPr>
                        <w:b/>
                        <w:szCs w:val="18"/>
                      </w:rPr>
                      <w:t>, 2025), pp. 1</w:t>
                    </w:r>
                    <w:r w:rsidR="00104E41">
                      <w:rPr>
                        <w:b/>
                        <w:szCs w:val="18"/>
                      </w:rPr>
                      <w:t>11</w:t>
                    </w:r>
                    <w:r w:rsidRPr="006538E6">
                      <w:rPr>
                        <w:b/>
                        <w:szCs w:val="18"/>
                      </w:rPr>
                      <w:t>-</w:t>
                    </w:r>
                    <w:r>
                      <w:rPr>
                        <w:b/>
                        <w:szCs w:val="18"/>
                      </w:rPr>
                      <w:t>12</w:t>
                    </w:r>
                    <w:r w:rsidR="00104E41">
                      <w:rPr>
                        <w:b/>
                        <w:szCs w:val="18"/>
                      </w:rPr>
                      <w:t>3</w:t>
                    </w:r>
                    <w:r w:rsidRPr="006538E6">
                      <w:rPr>
                        <w:b/>
                        <w:szCs w:val="18"/>
                      </w:rPr>
                      <w:t xml:space="preserve">, e-ISSN: </w:t>
                    </w:r>
                    <w:r w:rsidRPr="006538E6">
                      <w:rPr>
                        <w:b/>
                        <w:bCs/>
                        <w:szCs w:val="18"/>
                      </w:rPr>
                      <w:t>2735-2234</w:t>
                    </w:r>
                  </w:p>
                  <w:p w14:paraId="45205178" w14:textId="2D19F9E1" w:rsidR="003C5741" w:rsidRDefault="003C5741">
                    <w:pPr>
                      <w:spacing w:before="10"/>
                      <w:ind w:left="20"/>
                      <w:rPr>
                        <w:b/>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962B2"/>
    <w:multiLevelType w:val="multilevel"/>
    <w:tmpl w:val="13224040"/>
    <w:lvl w:ilvl="0">
      <w:start w:val="1"/>
      <w:numFmt w:val="decimal"/>
      <w:lvlText w:val="%1.0"/>
      <w:lvlJc w:val="left"/>
      <w:pPr>
        <w:ind w:left="720" w:hanging="360"/>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900" w:hanging="54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900" w:hanging="540"/>
      </w:pPr>
      <w:rPr>
        <w:rFonts w:hint="default"/>
        <w:lang w:val="en-US" w:eastAsia="en-US" w:bidi="ar-SA"/>
      </w:rPr>
    </w:lvl>
    <w:lvl w:ilvl="3">
      <w:numFmt w:val="bullet"/>
      <w:lvlText w:val="•"/>
      <w:lvlJc w:val="left"/>
      <w:pPr>
        <w:ind w:left="1080" w:hanging="540"/>
      </w:pPr>
      <w:rPr>
        <w:rFonts w:hint="default"/>
        <w:lang w:val="en-US" w:eastAsia="en-US" w:bidi="ar-SA"/>
      </w:rPr>
    </w:lvl>
    <w:lvl w:ilvl="4">
      <w:numFmt w:val="bullet"/>
      <w:lvlText w:val="•"/>
      <w:lvlJc w:val="left"/>
      <w:pPr>
        <w:ind w:left="2417" w:hanging="540"/>
      </w:pPr>
      <w:rPr>
        <w:rFonts w:hint="default"/>
        <w:lang w:val="en-US" w:eastAsia="en-US" w:bidi="ar-SA"/>
      </w:rPr>
    </w:lvl>
    <w:lvl w:ilvl="5">
      <w:numFmt w:val="bullet"/>
      <w:lvlText w:val="•"/>
      <w:lvlJc w:val="left"/>
      <w:pPr>
        <w:ind w:left="3754" w:hanging="540"/>
      </w:pPr>
      <w:rPr>
        <w:rFonts w:hint="default"/>
        <w:lang w:val="en-US" w:eastAsia="en-US" w:bidi="ar-SA"/>
      </w:rPr>
    </w:lvl>
    <w:lvl w:ilvl="6">
      <w:numFmt w:val="bullet"/>
      <w:lvlText w:val="•"/>
      <w:lvlJc w:val="left"/>
      <w:pPr>
        <w:ind w:left="5091" w:hanging="540"/>
      </w:pPr>
      <w:rPr>
        <w:rFonts w:hint="default"/>
        <w:lang w:val="en-US" w:eastAsia="en-US" w:bidi="ar-SA"/>
      </w:rPr>
    </w:lvl>
    <w:lvl w:ilvl="7">
      <w:numFmt w:val="bullet"/>
      <w:lvlText w:val="•"/>
      <w:lvlJc w:val="left"/>
      <w:pPr>
        <w:ind w:left="6428" w:hanging="540"/>
      </w:pPr>
      <w:rPr>
        <w:rFonts w:hint="default"/>
        <w:lang w:val="en-US" w:eastAsia="en-US" w:bidi="ar-SA"/>
      </w:rPr>
    </w:lvl>
    <w:lvl w:ilvl="8">
      <w:numFmt w:val="bullet"/>
      <w:lvlText w:val="•"/>
      <w:lvlJc w:val="left"/>
      <w:pPr>
        <w:ind w:left="7765" w:hanging="540"/>
      </w:pPr>
      <w:rPr>
        <w:rFonts w:hint="default"/>
        <w:lang w:val="en-US" w:eastAsia="en-US" w:bidi="ar-SA"/>
      </w:rPr>
    </w:lvl>
  </w:abstractNum>
  <w:abstractNum w:abstractNumId="1" w15:restartNumberingAfterBreak="0">
    <w:nsid w:val="37352E30"/>
    <w:multiLevelType w:val="hybridMultilevel"/>
    <w:tmpl w:val="3F5AEB80"/>
    <w:lvl w:ilvl="0" w:tplc="3A58BCF6">
      <w:numFmt w:val="bullet"/>
      <w:lvlText w:val=""/>
      <w:lvlJc w:val="left"/>
      <w:pPr>
        <w:ind w:left="827" w:hanging="360"/>
      </w:pPr>
      <w:rPr>
        <w:rFonts w:ascii="Wingdings" w:eastAsia="Wingdings" w:hAnsi="Wingdings" w:cs="Wingdings" w:hint="default"/>
        <w:b w:val="0"/>
        <w:bCs w:val="0"/>
        <w:i w:val="0"/>
        <w:iCs w:val="0"/>
        <w:spacing w:val="0"/>
        <w:w w:val="100"/>
        <w:sz w:val="24"/>
        <w:szCs w:val="24"/>
        <w:lang w:val="en-US" w:eastAsia="en-US" w:bidi="ar-SA"/>
      </w:rPr>
    </w:lvl>
    <w:lvl w:ilvl="1" w:tplc="A552BAE6">
      <w:numFmt w:val="bullet"/>
      <w:lvlText w:val="•"/>
      <w:lvlJc w:val="left"/>
      <w:pPr>
        <w:ind w:left="1355" w:hanging="360"/>
      </w:pPr>
      <w:rPr>
        <w:rFonts w:hint="default"/>
        <w:lang w:val="en-US" w:eastAsia="en-US" w:bidi="ar-SA"/>
      </w:rPr>
    </w:lvl>
    <w:lvl w:ilvl="2" w:tplc="9BA0B42E">
      <w:numFmt w:val="bullet"/>
      <w:lvlText w:val="•"/>
      <w:lvlJc w:val="left"/>
      <w:pPr>
        <w:ind w:left="1891" w:hanging="360"/>
      </w:pPr>
      <w:rPr>
        <w:rFonts w:hint="default"/>
        <w:lang w:val="en-US" w:eastAsia="en-US" w:bidi="ar-SA"/>
      </w:rPr>
    </w:lvl>
    <w:lvl w:ilvl="3" w:tplc="D57A351C">
      <w:numFmt w:val="bullet"/>
      <w:lvlText w:val="•"/>
      <w:lvlJc w:val="left"/>
      <w:pPr>
        <w:ind w:left="2426" w:hanging="360"/>
      </w:pPr>
      <w:rPr>
        <w:rFonts w:hint="default"/>
        <w:lang w:val="en-US" w:eastAsia="en-US" w:bidi="ar-SA"/>
      </w:rPr>
    </w:lvl>
    <w:lvl w:ilvl="4" w:tplc="FD36840A">
      <w:numFmt w:val="bullet"/>
      <w:lvlText w:val="•"/>
      <w:lvlJc w:val="left"/>
      <w:pPr>
        <w:ind w:left="2962" w:hanging="360"/>
      </w:pPr>
      <w:rPr>
        <w:rFonts w:hint="default"/>
        <w:lang w:val="en-US" w:eastAsia="en-US" w:bidi="ar-SA"/>
      </w:rPr>
    </w:lvl>
    <w:lvl w:ilvl="5" w:tplc="15804026">
      <w:numFmt w:val="bullet"/>
      <w:lvlText w:val="•"/>
      <w:lvlJc w:val="left"/>
      <w:pPr>
        <w:ind w:left="3498" w:hanging="360"/>
      </w:pPr>
      <w:rPr>
        <w:rFonts w:hint="default"/>
        <w:lang w:val="en-US" w:eastAsia="en-US" w:bidi="ar-SA"/>
      </w:rPr>
    </w:lvl>
    <w:lvl w:ilvl="6" w:tplc="81620526">
      <w:numFmt w:val="bullet"/>
      <w:lvlText w:val="•"/>
      <w:lvlJc w:val="left"/>
      <w:pPr>
        <w:ind w:left="4033" w:hanging="360"/>
      </w:pPr>
      <w:rPr>
        <w:rFonts w:hint="default"/>
        <w:lang w:val="en-US" w:eastAsia="en-US" w:bidi="ar-SA"/>
      </w:rPr>
    </w:lvl>
    <w:lvl w:ilvl="7" w:tplc="CF70894E">
      <w:numFmt w:val="bullet"/>
      <w:lvlText w:val="•"/>
      <w:lvlJc w:val="left"/>
      <w:pPr>
        <w:ind w:left="4569" w:hanging="360"/>
      </w:pPr>
      <w:rPr>
        <w:rFonts w:hint="default"/>
        <w:lang w:val="en-US" w:eastAsia="en-US" w:bidi="ar-SA"/>
      </w:rPr>
    </w:lvl>
    <w:lvl w:ilvl="8" w:tplc="DB46AE16">
      <w:numFmt w:val="bullet"/>
      <w:lvlText w:val="•"/>
      <w:lvlJc w:val="left"/>
      <w:pPr>
        <w:ind w:left="5104" w:hanging="360"/>
      </w:pPr>
      <w:rPr>
        <w:rFonts w:hint="default"/>
        <w:lang w:val="en-US" w:eastAsia="en-US" w:bidi="ar-SA"/>
      </w:rPr>
    </w:lvl>
  </w:abstractNum>
  <w:abstractNum w:abstractNumId="2" w15:restartNumberingAfterBreak="0">
    <w:nsid w:val="3BC82DBE"/>
    <w:multiLevelType w:val="hybridMultilevel"/>
    <w:tmpl w:val="2D5A2992"/>
    <w:lvl w:ilvl="0" w:tplc="200A7EF0">
      <w:numFmt w:val="bullet"/>
      <w:lvlText w:val=""/>
      <w:lvlJc w:val="left"/>
      <w:pPr>
        <w:ind w:left="827" w:hanging="360"/>
      </w:pPr>
      <w:rPr>
        <w:rFonts w:ascii="Wingdings" w:eastAsia="Wingdings" w:hAnsi="Wingdings" w:cs="Wingdings" w:hint="default"/>
        <w:b w:val="0"/>
        <w:bCs w:val="0"/>
        <w:i w:val="0"/>
        <w:iCs w:val="0"/>
        <w:spacing w:val="0"/>
        <w:w w:val="100"/>
        <w:sz w:val="24"/>
        <w:szCs w:val="24"/>
        <w:lang w:val="en-US" w:eastAsia="en-US" w:bidi="ar-SA"/>
      </w:rPr>
    </w:lvl>
    <w:lvl w:ilvl="1" w:tplc="3574FDB0">
      <w:numFmt w:val="bullet"/>
      <w:lvlText w:val="•"/>
      <w:lvlJc w:val="left"/>
      <w:pPr>
        <w:ind w:left="1355" w:hanging="360"/>
      </w:pPr>
      <w:rPr>
        <w:rFonts w:hint="default"/>
        <w:lang w:val="en-US" w:eastAsia="en-US" w:bidi="ar-SA"/>
      </w:rPr>
    </w:lvl>
    <w:lvl w:ilvl="2" w:tplc="DC22C0BC">
      <w:numFmt w:val="bullet"/>
      <w:lvlText w:val="•"/>
      <w:lvlJc w:val="left"/>
      <w:pPr>
        <w:ind w:left="1891" w:hanging="360"/>
      </w:pPr>
      <w:rPr>
        <w:rFonts w:hint="default"/>
        <w:lang w:val="en-US" w:eastAsia="en-US" w:bidi="ar-SA"/>
      </w:rPr>
    </w:lvl>
    <w:lvl w:ilvl="3" w:tplc="82DEDDD4">
      <w:numFmt w:val="bullet"/>
      <w:lvlText w:val="•"/>
      <w:lvlJc w:val="left"/>
      <w:pPr>
        <w:ind w:left="2426" w:hanging="360"/>
      </w:pPr>
      <w:rPr>
        <w:rFonts w:hint="default"/>
        <w:lang w:val="en-US" w:eastAsia="en-US" w:bidi="ar-SA"/>
      </w:rPr>
    </w:lvl>
    <w:lvl w:ilvl="4" w:tplc="9864BBA4">
      <w:numFmt w:val="bullet"/>
      <w:lvlText w:val="•"/>
      <w:lvlJc w:val="left"/>
      <w:pPr>
        <w:ind w:left="2962" w:hanging="360"/>
      </w:pPr>
      <w:rPr>
        <w:rFonts w:hint="default"/>
        <w:lang w:val="en-US" w:eastAsia="en-US" w:bidi="ar-SA"/>
      </w:rPr>
    </w:lvl>
    <w:lvl w:ilvl="5" w:tplc="16A2C9D0">
      <w:numFmt w:val="bullet"/>
      <w:lvlText w:val="•"/>
      <w:lvlJc w:val="left"/>
      <w:pPr>
        <w:ind w:left="3498" w:hanging="360"/>
      </w:pPr>
      <w:rPr>
        <w:rFonts w:hint="default"/>
        <w:lang w:val="en-US" w:eastAsia="en-US" w:bidi="ar-SA"/>
      </w:rPr>
    </w:lvl>
    <w:lvl w:ilvl="6" w:tplc="AB427C0E">
      <w:numFmt w:val="bullet"/>
      <w:lvlText w:val="•"/>
      <w:lvlJc w:val="left"/>
      <w:pPr>
        <w:ind w:left="4033" w:hanging="360"/>
      </w:pPr>
      <w:rPr>
        <w:rFonts w:hint="default"/>
        <w:lang w:val="en-US" w:eastAsia="en-US" w:bidi="ar-SA"/>
      </w:rPr>
    </w:lvl>
    <w:lvl w:ilvl="7" w:tplc="80F4715A">
      <w:numFmt w:val="bullet"/>
      <w:lvlText w:val="•"/>
      <w:lvlJc w:val="left"/>
      <w:pPr>
        <w:ind w:left="4569" w:hanging="360"/>
      </w:pPr>
      <w:rPr>
        <w:rFonts w:hint="default"/>
        <w:lang w:val="en-US" w:eastAsia="en-US" w:bidi="ar-SA"/>
      </w:rPr>
    </w:lvl>
    <w:lvl w:ilvl="8" w:tplc="EB5CD5C4">
      <w:numFmt w:val="bullet"/>
      <w:lvlText w:val="•"/>
      <w:lvlJc w:val="left"/>
      <w:pPr>
        <w:ind w:left="5104" w:hanging="360"/>
      </w:pPr>
      <w:rPr>
        <w:rFonts w:hint="default"/>
        <w:lang w:val="en-US" w:eastAsia="en-US" w:bidi="ar-SA"/>
      </w:rPr>
    </w:lvl>
  </w:abstractNum>
  <w:abstractNum w:abstractNumId="3" w15:restartNumberingAfterBreak="0">
    <w:nsid w:val="3EC42359"/>
    <w:multiLevelType w:val="hybridMultilevel"/>
    <w:tmpl w:val="84AE9B84"/>
    <w:lvl w:ilvl="0" w:tplc="C07E1846">
      <w:numFmt w:val="bullet"/>
      <w:lvlText w:val=""/>
      <w:lvlJc w:val="left"/>
      <w:pPr>
        <w:ind w:left="827" w:hanging="360"/>
      </w:pPr>
      <w:rPr>
        <w:rFonts w:ascii="Wingdings" w:eastAsia="Wingdings" w:hAnsi="Wingdings" w:cs="Wingdings" w:hint="default"/>
        <w:b w:val="0"/>
        <w:bCs w:val="0"/>
        <w:i w:val="0"/>
        <w:iCs w:val="0"/>
        <w:spacing w:val="0"/>
        <w:w w:val="100"/>
        <w:sz w:val="24"/>
        <w:szCs w:val="24"/>
        <w:lang w:val="en-US" w:eastAsia="en-US" w:bidi="ar-SA"/>
      </w:rPr>
    </w:lvl>
    <w:lvl w:ilvl="1" w:tplc="AD4CDC7E">
      <w:numFmt w:val="bullet"/>
      <w:lvlText w:val="•"/>
      <w:lvlJc w:val="left"/>
      <w:pPr>
        <w:ind w:left="1355" w:hanging="360"/>
      </w:pPr>
      <w:rPr>
        <w:rFonts w:hint="default"/>
        <w:lang w:val="en-US" w:eastAsia="en-US" w:bidi="ar-SA"/>
      </w:rPr>
    </w:lvl>
    <w:lvl w:ilvl="2" w:tplc="7B22635E">
      <w:numFmt w:val="bullet"/>
      <w:lvlText w:val="•"/>
      <w:lvlJc w:val="left"/>
      <w:pPr>
        <w:ind w:left="1891" w:hanging="360"/>
      </w:pPr>
      <w:rPr>
        <w:rFonts w:hint="default"/>
        <w:lang w:val="en-US" w:eastAsia="en-US" w:bidi="ar-SA"/>
      </w:rPr>
    </w:lvl>
    <w:lvl w:ilvl="3" w:tplc="69C2C4DA">
      <w:numFmt w:val="bullet"/>
      <w:lvlText w:val="•"/>
      <w:lvlJc w:val="left"/>
      <w:pPr>
        <w:ind w:left="2426" w:hanging="360"/>
      </w:pPr>
      <w:rPr>
        <w:rFonts w:hint="default"/>
        <w:lang w:val="en-US" w:eastAsia="en-US" w:bidi="ar-SA"/>
      </w:rPr>
    </w:lvl>
    <w:lvl w:ilvl="4" w:tplc="56044BF2">
      <w:numFmt w:val="bullet"/>
      <w:lvlText w:val="•"/>
      <w:lvlJc w:val="left"/>
      <w:pPr>
        <w:ind w:left="2962" w:hanging="360"/>
      </w:pPr>
      <w:rPr>
        <w:rFonts w:hint="default"/>
        <w:lang w:val="en-US" w:eastAsia="en-US" w:bidi="ar-SA"/>
      </w:rPr>
    </w:lvl>
    <w:lvl w:ilvl="5" w:tplc="DAB28C2C">
      <w:numFmt w:val="bullet"/>
      <w:lvlText w:val="•"/>
      <w:lvlJc w:val="left"/>
      <w:pPr>
        <w:ind w:left="3498" w:hanging="360"/>
      </w:pPr>
      <w:rPr>
        <w:rFonts w:hint="default"/>
        <w:lang w:val="en-US" w:eastAsia="en-US" w:bidi="ar-SA"/>
      </w:rPr>
    </w:lvl>
    <w:lvl w:ilvl="6" w:tplc="0CBCE72C">
      <w:numFmt w:val="bullet"/>
      <w:lvlText w:val="•"/>
      <w:lvlJc w:val="left"/>
      <w:pPr>
        <w:ind w:left="4033" w:hanging="360"/>
      </w:pPr>
      <w:rPr>
        <w:rFonts w:hint="default"/>
        <w:lang w:val="en-US" w:eastAsia="en-US" w:bidi="ar-SA"/>
      </w:rPr>
    </w:lvl>
    <w:lvl w:ilvl="7" w:tplc="1D06E05A">
      <w:numFmt w:val="bullet"/>
      <w:lvlText w:val="•"/>
      <w:lvlJc w:val="left"/>
      <w:pPr>
        <w:ind w:left="4569" w:hanging="360"/>
      </w:pPr>
      <w:rPr>
        <w:rFonts w:hint="default"/>
        <w:lang w:val="en-US" w:eastAsia="en-US" w:bidi="ar-SA"/>
      </w:rPr>
    </w:lvl>
    <w:lvl w:ilvl="8" w:tplc="A0E28DA4">
      <w:numFmt w:val="bullet"/>
      <w:lvlText w:val="•"/>
      <w:lvlJc w:val="left"/>
      <w:pPr>
        <w:ind w:left="5104" w:hanging="360"/>
      </w:pPr>
      <w:rPr>
        <w:rFonts w:hint="default"/>
        <w:lang w:val="en-US" w:eastAsia="en-US" w:bidi="ar-SA"/>
      </w:rPr>
    </w:lvl>
  </w:abstractNum>
  <w:abstractNum w:abstractNumId="4" w15:restartNumberingAfterBreak="0">
    <w:nsid w:val="77652A17"/>
    <w:multiLevelType w:val="hybridMultilevel"/>
    <w:tmpl w:val="F0C8C036"/>
    <w:lvl w:ilvl="0" w:tplc="49628412">
      <w:numFmt w:val="bullet"/>
      <w:lvlText w:val=""/>
      <w:lvlJc w:val="left"/>
      <w:pPr>
        <w:ind w:left="827" w:hanging="360"/>
      </w:pPr>
      <w:rPr>
        <w:rFonts w:ascii="Wingdings" w:eastAsia="Wingdings" w:hAnsi="Wingdings" w:cs="Wingdings" w:hint="default"/>
        <w:b w:val="0"/>
        <w:bCs w:val="0"/>
        <w:i w:val="0"/>
        <w:iCs w:val="0"/>
        <w:spacing w:val="0"/>
        <w:w w:val="100"/>
        <w:sz w:val="24"/>
        <w:szCs w:val="24"/>
        <w:lang w:val="en-US" w:eastAsia="en-US" w:bidi="ar-SA"/>
      </w:rPr>
    </w:lvl>
    <w:lvl w:ilvl="1" w:tplc="0BE4A286">
      <w:numFmt w:val="bullet"/>
      <w:lvlText w:val="•"/>
      <w:lvlJc w:val="left"/>
      <w:pPr>
        <w:ind w:left="1355" w:hanging="360"/>
      </w:pPr>
      <w:rPr>
        <w:rFonts w:hint="default"/>
        <w:lang w:val="en-US" w:eastAsia="en-US" w:bidi="ar-SA"/>
      </w:rPr>
    </w:lvl>
    <w:lvl w:ilvl="2" w:tplc="74F42822">
      <w:numFmt w:val="bullet"/>
      <w:lvlText w:val="•"/>
      <w:lvlJc w:val="left"/>
      <w:pPr>
        <w:ind w:left="1891" w:hanging="360"/>
      </w:pPr>
      <w:rPr>
        <w:rFonts w:hint="default"/>
        <w:lang w:val="en-US" w:eastAsia="en-US" w:bidi="ar-SA"/>
      </w:rPr>
    </w:lvl>
    <w:lvl w:ilvl="3" w:tplc="0204CD92">
      <w:numFmt w:val="bullet"/>
      <w:lvlText w:val="•"/>
      <w:lvlJc w:val="left"/>
      <w:pPr>
        <w:ind w:left="2426" w:hanging="360"/>
      </w:pPr>
      <w:rPr>
        <w:rFonts w:hint="default"/>
        <w:lang w:val="en-US" w:eastAsia="en-US" w:bidi="ar-SA"/>
      </w:rPr>
    </w:lvl>
    <w:lvl w:ilvl="4" w:tplc="EAE25DA6">
      <w:numFmt w:val="bullet"/>
      <w:lvlText w:val="•"/>
      <w:lvlJc w:val="left"/>
      <w:pPr>
        <w:ind w:left="2962" w:hanging="360"/>
      </w:pPr>
      <w:rPr>
        <w:rFonts w:hint="default"/>
        <w:lang w:val="en-US" w:eastAsia="en-US" w:bidi="ar-SA"/>
      </w:rPr>
    </w:lvl>
    <w:lvl w:ilvl="5" w:tplc="0E926C6C">
      <w:numFmt w:val="bullet"/>
      <w:lvlText w:val="•"/>
      <w:lvlJc w:val="left"/>
      <w:pPr>
        <w:ind w:left="3498" w:hanging="360"/>
      </w:pPr>
      <w:rPr>
        <w:rFonts w:hint="default"/>
        <w:lang w:val="en-US" w:eastAsia="en-US" w:bidi="ar-SA"/>
      </w:rPr>
    </w:lvl>
    <w:lvl w:ilvl="6" w:tplc="09542B6C">
      <w:numFmt w:val="bullet"/>
      <w:lvlText w:val="•"/>
      <w:lvlJc w:val="left"/>
      <w:pPr>
        <w:ind w:left="4033" w:hanging="360"/>
      </w:pPr>
      <w:rPr>
        <w:rFonts w:hint="default"/>
        <w:lang w:val="en-US" w:eastAsia="en-US" w:bidi="ar-SA"/>
      </w:rPr>
    </w:lvl>
    <w:lvl w:ilvl="7" w:tplc="558C6DE4">
      <w:numFmt w:val="bullet"/>
      <w:lvlText w:val="•"/>
      <w:lvlJc w:val="left"/>
      <w:pPr>
        <w:ind w:left="4569" w:hanging="360"/>
      </w:pPr>
      <w:rPr>
        <w:rFonts w:hint="default"/>
        <w:lang w:val="en-US" w:eastAsia="en-US" w:bidi="ar-SA"/>
      </w:rPr>
    </w:lvl>
    <w:lvl w:ilvl="8" w:tplc="5F769B22">
      <w:numFmt w:val="bullet"/>
      <w:lvlText w:val="•"/>
      <w:lvlJc w:val="left"/>
      <w:pPr>
        <w:ind w:left="5104" w:hanging="360"/>
      </w:pPr>
      <w:rPr>
        <w:rFonts w:hint="default"/>
        <w:lang w:val="en-US" w:eastAsia="en-US" w:bidi="ar-SA"/>
      </w:rPr>
    </w:lvl>
  </w:abstractNum>
  <w:abstractNum w:abstractNumId="5" w15:restartNumberingAfterBreak="0">
    <w:nsid w:val="784C55D7"/>
    <w:multiLevelType w:val="multilevel"/>
    <w:tmpl w:val="DFF2E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1"/>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741"/>
    <w:rsid w:val="000D4580"/>
    <w:rsid w:val="00104E41"/>
    <w:rsid w:val="00196B31"/>
    <w:rsid w:val="001A7F14"/>
    <w:rsid w:val="0023224A"/>
    <w:rsid w:val="002511FB"/>
    <w:rsid w:val="00287E7E"/>
    <w:rsid w:val="00343BF5"/>
    <w:rsid w:val="00391562"/>
    <w:rsid w:val="003B77CA"/>
    <w:rsid w:val="003C5741"/>
    <w:rsid w:val="00534209"/>
    <w:rsid w:val="00595978"/>
    <w:rsid w:val="005E4A8C"/>
    <w:rsid w:val="0061391A"/>
    <w:rsid w:val="00627D43"/>
    <w:rsid w:val="00636108"/>
    <w:rsid w:val="006E4949"/>
    <w:rsid w:val="006F3D3D"/>
    <w:rsid w:val="007F4706"/>
    <w:rsid w:val="0085097D"/>
    <w:rsid w:val="00921242"/>
    <w:rsid w:val="00955273"/>
    <w:rsid w:val="00971033"/>
    <w:rsid w:val="00A45C55"/>
    <w:rsid w:val="00A8500D"/>
    <w:rsid w:val="00AB5520"/>
    <w:rsid w:val="00B61089"/>
    <w:rsid w:val="00D6634C"/>
    <w:rsid w:val="00D745D7"/>
    <w:rsid w:val="00DB7CAF"/>
    <w:rsid w:val="00E204FC"/>
    <w:rsid w:val="00EA62A3"/>
    <w:rsid w:val="00FE2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92EF3A"/>
  <w15:docId w15:val="{2B568DC1-53F0-4241-BF4D-AD51FCADD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209"/>
    <w:rPr>
      <w:rFonts w:ascii="Times New Roman" w:eastAsia="Times New Roman" w:hAnsi="Times New Roman" w:cs="Times New Roman"/>
      <w:sz w:val="20"/>
    </w:rPr>
  </w:style>
  <w:style w:type="paragraph" w:styleId="Heading1">
    <w:name w:val="heading 1"/>
    <w:basedOn w:val="Normal"/>
    <w:uiPriority w:val="9"/>
    <w:qFormat/>
    <w:rsid w:val="002511FB"/>
    <w:pPr>
      <w:jc w:val="center"/>
      <w:outlineLvl w:val="0"/>
    </w:pPr>
    <w:rPr>
      <w:b/>
      <w:bCs/>
      <w:sz w:val="24"/>
      <w:szCs w:val="24"/>
    </w:rPr>
  </w:style>
  <w:style w:type="paragraph" w:styleId="Heading2">
    <w:name w:val="heading 2"/>
    <w:basedOn w:val="Normal"/>
    <w:uiPriority w:val="9"/>
    <w:unhideWhenUsed/>
    <w:qFormat/>
    <w:rsid w:val="002511FB"/>
    <w:pPr>
      <w:tabs>
        <w:tab w:val="left" w:pos="900"/>
      </w:tabs>
      <w:spacing w:before="159"/>
      <w:ind w:left="360"/>
      <w:outlineLvl w:val="1"/>
    </w:pPr>
    <w:rPr>
      <w:b/>
      <w:bCs/>
      <w:sz w:val="24"/>
      <w:szCs w:val="24"/>
    </w:rPr>
  </w:style>
  <w:style w:type="paragraph" w:styleId="Heading3">
    <w:name w:val="heading 3"/>
    <w:basedOn w:val="Normal"/>
    <w:next w:val="Normal"/>
    <w:link w:val="Heading3Char"/>
    <w:uiPriority w:val="9"/>
    <w:semiHidden/>
    <w:unhideWhenUsed/>
    <w:qFormat/>
    <w:rsid w:val="0085097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99"/>
      <w:ind w:right="202"/>
      <w:jc w:val="center"/>
    </w:pPr>
    <w:rPr>
      <w:b/>
      <w:bCs/>
      <w:sz w:val="40"/>
      <w:szCs w:val="40"/>
    </w:rPr>
  </w:style>
  <w:style w:type="paragraph" w:styleId="ListParagraph">
    <w:name w:val="List Paragraph"/>
    <w:basedOn w:val="Normal"/>
    <w:uiPriority w:val="1"/>
    <w:qFormat/>
    <w:pPr>
      <w:ind w:left="720" w:hanging="360"/>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A8500D"/>
    <w:pPr>
      <w:tabs>
        <w:tab w:val="center" w:pos="4513"/>
        <w:tab w:val="right" w:pos="9026"/>
      </w:tabs>
    </w:pPr>
  </w:style>
  <w:style w:type="character" w:customStyle="1" w:styleId="HeaderChar">
    <w:name w:val="Header Char"/>
    <w:basedOn w:val="DefaultParagraphFont"/>
    <w:link w:val="Header"/>
    <w:uiPriority w:val="99"/>
    <w:rsid w:val="00A8500D"/>
    <w:rPr>
      <w:rFonts w:ascii="Times New Roman" w:eastAsia="Times New Roman" w:hAnsi="Times New Roman" w:cs="Times New Roman"/>
    </w:rPr>
  </w:style>
  <w:style w:type="paragraph" w:styleId="Footer">
    <w:name w:val="footer"/>
    <w:basedOn w:val="Normal"/>
    <w:link w:val="FooterChar"/>
    <w:uiPriority w:val="99"/>
    <w:unhideWhenUsed/>
    <w:rsid w:val="00A8500D"/>
    <w:pPr>
      <w:tabs>
        <w:tab w:val="center" w:pos="4513"/>
        <w:tab w:val="right" w:pos="9026"/>
      </w:tabs>
    </w:pPr>
  </w:style>
  <w:style w:type="character" w:customStyle="1" w:styleId="FooterChar">
    <w:name w:val="Footer Char"/>
    <w:basedOn w:val="DefaultParagraphFont"/>
    <w:link w:val="Footer"/>
    <w:uiPriority w:val="99"/>
    <w:rsid w:val="00A8500D"/>
    <w:rPr>
      <w:rFonts w:ascii="Times New Roman" w:eastAsia="Times New Roman" w:hAnsi="Times New Roman" w:cs="Times New Roman"/>
    </w:rPr>
  </w:style>
  <w:style w:type="character" w:styleId="Hyperlink">
    <w:name w:val="Hyperlink"/>
    <w:basedOn w:val="DefaultParagraphFont"/>
    <w:uiPriority w:val="99"/>
    <w:unhideWhenUsed/>
    <w:rsid w:val="006E4949"/>
    <w:rPr>
      <w:color w:val="0000FF" w:themeColor="hyperlink"/>
      <w:u w:val="single"/>
    </w:rPr>
  </w:style>
  <w:style w:type="character" w:styleId="UnresolvedMention">
    <w:name w:val="Unresolved Mention"/>
    <w:basedOn w:val="DefaultParagraphFont"/>
    <w:uiPriority w:val="99"/>
    <w:semiHidden/>
    <w:unhideWhenUsed/>
    <w:rsid w:val="006E4949"/>
    <w:rPr>
      <w:color w:val="605E5C"/>
      <w:shd w:val="clear" w:color="auto" w:fill="E1DFDD"/>
    </w:rPr>
  </w:style>
  <w:style w:type="table" w:styleId="GridTable1Light">
    <w:name w:val="Grid Table 1 Light"/>
    <w:basedOn w:val="TableNormal"/>
    <w:uiPriority w:val="46"/>
    <w:rsid w:val="002511F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3Char">
    <w:name w:val="Heading 3 Char"/>
    <w:basedOn w:val="DefaultParagraphFont"/>
    <w:link w:val="Heading3"/>
    <w:uiPriority w:val="9"/>
    <w:semiHidden/>
    <w:rsid w:val="0085097D"/>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955273"/>
    <w:pPr>
      <w:widowControl/>
      <w:autoSpaceDE/>
      <w:autoSpaceDN/>
      <w:spacing w:before="100" w:beforeAutospacing="1" w:after="100" w:afterAutospacing="1"/>
    </w:pPr>
    <w:rPr>
      <w:sz w:val="24"/>
      <w:szCs w:val="24"/>
      <w:lang w:val="en-GB" w:eastAsia="en-GB"/>
    </w:rPr>
  </w:style>
  <w:style w:type="table" w:styleId="TableGrid">
    <w:name w:val="Table Grid"/>
    <w:basedOn w:val="TableNormal"/>
    <w:uiPriority w:val="39"/>
    <w:rsid w:val="0053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935555">
      <w:bodyDiv w:val="1"/>
      <w:marLeft w:val="0"/>
      <w:marRight w:val="0"/>
      <w:marTop w:val="0"/>
      <w:marBottom w:val="0"/>
      <w:divBdr>
        <w:top w:val="none" w:sz="0" w:space="0" w:color="auto"/>
        <w:left w:val="none" w:sz="0" w:space="0" w:color="auto"/>
        <w:bottom w:val="none" w:sz="0" w:space="0" w:color="auto"/>
        <w:right w:val="none" w:sz="0" w:space="0" w:color="auto"/>
      </w:divBdr>
    </w:div>
    <w:div w:id="343241089">
      <w:bodyDiv w:val="1"/>
      <w:marLeft w:val="0"/>
      <w:marRight w:val="0"/>
      <w:marTop w:val="0"/>
      <w:marBottom w:val="0"/>
      <w:divBdr>
        <w:top w:val="none" w:sz="0" w:space="0" w:color="auto"/>
        <w:left w:val="none" w:sz="0" w:space="0" w:color="auto"/>
        <w:bottom w:val="none" w:sz="0" w:space="0" w:color="auto"/>
        <w:right w:val="none" w:sz="0" w:space="0" w:color="auto"/>
      </w:divBdr>
    </w:div>
    <w:div w:id="586690681">
      <w:bodyDiv w:val="1"/>
      <w:marLeft w:val="0"/>
      <w:marRight w:val="0"/>
      <w:marTop w:val="0"/>
      <w:marBottom w:val="0"/>
      <w:divBdr>
        <w:top w:val="none" w:sz="0" w:space="0" w:color="auto"/>
        <w:left w:val="none" w:sz="0" w:space="0" w:color="auto"/>
        <w:bottom w:val="none" w:sz="0" w:space="0" w:color="auto"/>
        <w:right w:val="none" w:sz="0" w:space="0" w:color="auto"/>
      </w:divBdr>
    </w:div>
    <w:div w:id="597907329">
      <w:bodyDiv w:val="1"/>
      <w:marLeft w:val="0"/>
      <w:marRight w:val="0"/>
      <w:marTop w:val="0"/>
      <w:marBottom w:val="0"/>
      <w:divBdr>
        <w:top w:val="none" w:sz="0" w:space="0" w:color="auto"/>
        <w:left w:val="none" w:sz="0" w:space="0" w:color="auto"/>
        <w:bottom w:val="none" w:sz="0" w:space="0" w:color="auto"/>
        <w:right w:val="none" w:sz="0" w:space="0" w:color="auto"/>
      </w:divBdr>
    </w:div>
    <w:div w:id="738870206">
      <w:bodyDiv w:val="1"/>
      <w:marLeft w:val="0"/>
      <w:marRight w:val="0"/>
      <w:marTop w:val="0"/>
      <w:marBottom w:val="0"/>
      <w:divBdr>
        <w:top w:val="none" w:sz="0" w:space="0" w:color="auto"/>
        <w:left w:val="none" w:sz="0" w:space="0" w:color="auto"/>
        <w:bottom w:val="none" w:sz="0" w:space="0" w:color="auto"/>
        <w:right w:val="none" w:sz="0" w:space="0" w:color="auto"/>
      </w:divBdr>
    </w:div>
    <w:div w:id="901713111">
      <w:bodyDiv w:val="1"/>
      <w:marLeft w:val="0"/>
      <w:marRight w:val="0"/>
      <w:marTop w:val="0"/>
      <w:marBottom w:val="0"/>
      <w:divBdr>
        <w:top w:val="none" w:sz="0" w:space="0" w:color="auto"/>
        <w:left w:val="none" w:sz="0" w:space="0" w:color="auto"/>
        <w:bottom w:val="none" w:sz="0" w:space="0" w:color="auto"/>
        <w:right w:val="none" w:sz="0" w:space="0" w:color="auto"/>
      </w:divBdr>
    </w:div>
    <w:div w:id="1042941605">
      <w:bodyDiv w:val="1"/>
      <w:marLeft w:val="0"/>
      <w:marRight w:val="0"/>
      <w:marTop w:val="0"/>
      <w:marBottom w:val="0"/>
      <w:divBdr>
        <w:top w:val="none" w:sz="0" w:space="0" w:color="auto"/>
        <w:left w:val="none" w:sz="0" w:space="0" w:color="auto"/>
        <w:bottom w:val="none" w:sz="0" w:space="0" w:color="auto"/>
        <w:right w:val="none" w:sz="0" w:space="0" w:color="auto"/>
      </w:divBdr>
    </w:div>
    <w:div w:id="1089738803">
      <w:bodyDiv w:val="1"/>
      <w:marLeft w:val="0"/>
      <w:marRight w:val="0"/>
      <w:marTop w:val="0"/>
      <w:marBottom w:val="0"/>
      <w:divBdr>
        <w:top w:val="none" w:sz="0" w:space="0" w:color="auto"/>
        <w:left w:val="none" w:sz="0" w:space="0" w:color="auto"/>
        <w:bottom w:val="none" w:sz="0" w:space="0" w:color="auto"/>
        <w:right w:val="none" w:sz="0" w:space="0" w:color="auto"/>
      </w:divBdr>
    </w:div>
    <w:div w:id="1130049634">
      <w:bodyDiv w:val="1"/>
      <w:marLeft w:val="0"/>
      <w:marRight w:val="0"/>
      <w:marTop w:val="0"/>
      <w:marBottom w:val="0"/>
      <w:divBdr>
        <w:top w:val="none" w:sz="0" w:space="0" w:color="auto"/>
        <w:left w:val="none" w:sz="0" w:space="0" w:color="auto"/>
        <w:bottom w:val="none" w:sz="0" w:space="0" w:color="auto"/>
        <w:right w:val="none" w:sz="0" w:space="0" w:color="auto"/>
      </w:divBdr>
    </w:div>
    <w:div w:id="1148323130">
      <w:bodyDiv w:val="1"/>
      <w:marLeft w:val="0"/>
      <w:marRight w:val="0"/>
      <w:marTop w:val="0"/>
      <w:marBottom w:val="0"/>
      <w:divBdr>
        <w:top w:val="none" w:sz="0" w:space="0" w:color="auto"/>
        <w:left w:val="none" w:sz="0" w:space="0" w:color="auto"/>
        <w:bottom w:val="none" w:sz="0" w:space="0" w:color="auto"/>
        <w:right w:val="none" w:sz="0" w:space="0" w:color="auto"/>
      </w:divBdr>
    </w:div>
    <w:div w:id="1200824746">
      <w:bodyDiv w:val="1"/>
      <w:marLeft w:val="0"/>
      <w:marRight w:val="0"/>
      <w:marTop w:val="0"/>
      <w:marBottom w:val="0"/>
      <w:divBdr>
        <w:top w:val="none" w:sz="0" w:space="0" w:color="auto"/>
        <w:left w:val="none" w:sz="0" w:space="0" w:color="auto"/>
        <w:bottom w:val="none" w:sz="0" w:space="0" w:color="auto"/>
        <w:right w:val="none" w:sz="0" w:space="0" w:color="auto"/>
      </w:divBdr>
    </w:div>
    <w:div w:id="1221669748">
      <w:bodyDiv w:val="1"/>
      <w:marLeft w:val="0"/>
      <w:marRight w:val="0"/>
      <w:marTop w:val="0"/>
      <w:marBottom w:val="0"/>
      <w:divBdr>
        <w:top w:val="none" w:sz="0" w:space="0" w:color="auto"/>
        <w:left w:val="none" w:sz="0" w:space="0" w:color="auto"/>
        <w:bottom w:val="none" w:sz="0" w:space="0" w:color="auto"/>
        <w:right w:val="none" w:sz="0" w:space="0" w:color="auto"/>
      </w:divBdr>
    </w:div>
    <w:div w:id="1301501177">
      <w:bodyDiv w:val="1"/>
      <w:marLeft w:val="0"/>
      <w:marRight w:val="0"/>
      <w:marTop w:val="0"/>
      <w:marBottom w:val="0"/>
      <w:divBdr>
        <w:top w:val="none" w:sz="0" w:space="0" w:color="auto"/>
        <w:left w:val="none" w:sz="0" w:space="0" w:color="auto"/>
        <w:bottom w:val="none" w:sz="0" w:space="0" w:color="auto"/>
        <w:right w:val="none" w:sz="0" w:space="0" w:color="auto"/>
      </w:divBdr>
    </w:div>
    <w:div w:id="1689142882">
      <w:bodyDiv w:val="1"/>
      <w:marLeft w:val="0"/>
      <w:marRight w:val="0"/>
      <w:marTop w:val="0"/>
      <w:marBottom w:val="0"/>
      <w:divBdr>
        <w:top w:val="none" w:sz="0" w:space="0" w:color="auto"/>
        <w:left w:val="none" w:sz="0" w:space="0" w:color="auto"/>
        <w:bottom w:val="none" w:sz="0" w:space="0" w:color="auto"/>
        <w:right w:val="none" w:sz="0" w:space="0" w:color="auto"/>
      </w:divBdr>
    </w:div>
    <w:div w:id="16986997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oi.org/10.5539/ass.v5n9p98" TargetMode="External"/><Relationship Id="rId18" Type="http://schemas.openxmlformats.org/officeDocument/2006/relationships/hyperlink" Target="https://doi.org/10.1080/15378020.2021.1883217" TargetMode="External"/><Relationship Id="rId26" Type="http://schemas.openxmlformats.org/officeDocument/2006/relationships/hyperlink" Target="https://sca.coffee/" TargetMode="External"/><Relationship Id="rId3" Type="http://schemas.openxmlformats.org/officeDocument/2006/relationships/styles" Target="styles.xml"/><Relationship Id="rId21" Type="http://schemas.openxmlformats.org/officeDocument/2006/relationships/hyperlink" Target="https://doi.org/10.3390/proceedings2023089022"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euromonitor.com/" TargetMode="External"/><Relationship Id="rId25" Type="http://schemas.openxmlformats.org/officeDocument/2006/relationships/hyperlink" Target="https://www.smecorp.gov.my/" TargetMode="External"/><Relationship Id="rId2" Type="http://schemas.openxmlformats.org/officeDocument/2006/relationships/numbering" Target="numbering.xml"/><Relationship Id="rId16" Type="http://schemas.openxmlformats.org/officeDocument/2006/relationships/hyperlink" Target="https://www.dosm.gov.my/" TargetMode="External"/><Relationship Id="rId20" Type="http://schemas.openxmlformats.org/officeDocument/2006/relationships/hyperlink" Target="https://doi.org/10.1016/j.jdmm.2016.03.002"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doi.org/10.1080/14672715.2015.997095" TargetMode="External"/><Relationship Id="rId5" Type="http://schemas.openxmlformats.org/officeDocument/2006/relationships/webSettings" Target="webSettings.xml"/><Relationship Id="rId15" Type="http://schemas.openxmlformats.org/officeDocument/2006/relationships/hyperlink" Target="https://doi.org/10.1191/1478088706qp063oa" TargetMode="External"/><Relationship Id="rId23" Type="http://schemas.openxmlformats.org/officeDocument/2006/relationships/hyperlink" Target="https://doi.org/10.3390/nu12030653" TargetMode="External"/><Relationship Id="rId28" Type="http://schemas.openxmlformats.org/officeDocument/2006/relationships/fontTable" Target="fontTable.xml"/><Relationship Id="rId10" Type="http://schemas.openxmlformats.org/officeDocument/2006/relationships/hyperlink" Target="file:///H:\My%20Drive\111%20All%20Journal%20UPTMPRESS\2025%20Publication%20Journal\Evolusi\Evolusi%20V6.1%202025\JE61.9-267%20(97-110)\%20http:\creativecommons.org\licenses\by\4.0\legalcode" TargetMode="External"/><Relationship Id="rId19" Type="http://schemas.openxmlformats.org/officeDocument/2006/relationships/hyperlink" Target="https://doi.org/10.1016/j.ijhm.2020.102847"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i.org/10.14254/2071-789X.2018/11-4/4" TargetMode="External"/><Relationship Id="rId22" Type="http://schemas.openxmlformats.org/officeDocument/2006/relationships/hyperlink" Target="http://www.iisd.org/" TargetMode="External"/><Relationship Id="rId27" Type="http://schemas.openxmlformats.org/officeDocument/2006/relationships/hyperlink" Target="https://www.statista.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journal.uptm.edu.my/index.php/evolu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9C6BF934-EA6F-4EA1-B21D-84226619E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13</Pages>
  <Words>5874</Words>
  <Characters>33485</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Hidayah Sevenfold</dc:creator>
  <cp:lastModifiedBy>Shahri AS</cp:lastModifiedBy>
  <cp:revision>7</cp:revision>
  <dcterms:created xsi:type="dcterms:W3CDTF">2026-06-17T13:53:00Z</dcterms:created>
  <dcterms:modified xsi:type="dcterms:W3CDTF">2026-06-17T14:03:00Z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2024-04-04T00:00:00Z</vt:filetime>
  </property>
  <property fmtid="{D5CDD505-2E9C-101B-9397-08002B2CF9AE}" pid="3" name="Creator">
    <vt:lpwstr>Microsoft® Word 2010</vt:lpwstr>
  </property>
  <property fmtid="{D5CDD505-2E9C-101B-9397-08002B2CF9AE}" pid="4" name="LastSaved">
    <vt:filetime>2026-05-20T00:00:00Z</vt:filetime>
  </property>
  <property fmtid="{D5CDD505-2E9C-101B-9397-08002B2CF9AE}" pid="5" name="Producer">
    <vt:lpwstr>Microsoft® Word 2010</vt:lpwstr>
  </property>
  <property fmtid="{D5CDD505-2E9C-101B-9397-08002B2CF9AE}" pid="6" name="GrammarlyDocumentId">
    <vt:lpwstr>298e269c-843e-4a70-94bf-a57b6a701b79</vt:lpwstr>
  </property>
</Properties>
</file>